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B6D" w:rsidRPr="00A57CAB" w:rsidRDefault="00594B6D" w:rsidP="00A05757">
      <w:pPr>
        <w:spacing w:after="200" w:line="360" w:lineRule="auto"/>
        <w:ind w:firstLine="709"/>
        <w:jc w:val="right"/>
        <w:rPr>
          <w:rFonts w:ascii="Times New Roman" w:hAnsi="Times New Roman"/>
          <w:b/>
          <w:sz w:val="28"/>
          <w:szCs w:val="28"/>
          <w:lang w:val="uk-UA"/>
        </w:rPr>
      </w:pPr>
      <w:r w:rsidRPr="00A57CAB">
        <w:rPr>
          <w:rFonts w:ascii="Times New Roman" w:hAnsi="Times New Roman"/>
          <w:b/>
          <w:sz w:val="28"/>
          <w:szCs w:val="28"/>
          <w:lang w:val="uk-UA"/>
        </w:rPr>
        <w:t>Уявлення про майбутнє</w:t>
      </w:r>
    </w:p>
    <w:p w:rsidR="00594B6D" w:rsidRPr="00A57CAB" w:rsidRDefault="00594B6D" w:rsidP="000E30C0">
      <w:pPr>
        <w:spacing w:after="200" w:line="360" w:lineRule="auto"/>
        <w:ind w:firstLine="709"/>
        <w:jc w:val="both"/>
        <w:rPr>
          <w:rFonts w:ascii="Times New Roman" w:hAnsi="Times New Roman"/>
          <w:sz w:val="28"/>
          <w:szCs w:val="28"/>
          <w:lang w:val="uk-UA"/>
        </w:rPr>
      </w:pPr>
    </w:p>
    <w:p w:rsidR="00594B6D" w:rsidRPr="00A57CAB" w:rsidRDefault="00594B6D" w:rsidP="000E30C0">
      <w:pPr>
        <w:spacing w:after="200" w:line="360" w:lineRule="auto"/>
        <w:ind w:firstLine="709"/>
        <w:jc w:val="both"/>
        <w:rPr>
          <w:rFonts w:ascii="Times New Roman" w:hAnsi="Times New Roman"/>
          <w:sz w:val="28"/>
          <w:szCs w:val="28"/>
          <w:lang w:val="uk-UA"/>
        </w:rPr>
      </w:pPr>
    </w:p>
    <w:p w:rsidR="00594B6D" w:rsidRPr="00A57CAB" w:rsidRDefault="00594B6D" w:rsidP="000E30C0">
      <w:pPr>
        <w:spacing w:after="200" w:line="360" w:lineRule="auto"/>
        <w:ind w:firstLine="709"/>
        <w:jc w:val="both"/>
        <w:rPr>
          <w:rFonts w:ascii="Times New Roman" w:hAnsi="Times New Roman"/>
          <w:sz w:val="28"/>
          <w:szCs w:val="28"/>
          <w:lang w:val="uk-UA"/>
        </w:rPr>
      </w:pPr>
    </w:p>
    <w:p w:rsidR="00594B6D" w:rsidRPr="00A57CAB" w:rsidRDefault="00594B6D" w:rsidP="000E30C0">
      <w:pPr>
        <w:spacing w:after="200" w:line="360" w:lineRule="auto"/>
        <w:ind w:firstLine="709"/>
        <w:jc w:val="both"/>
        <w:rPr>
          <w:rFonts w:ascii="Times New Roman" w:hAnsi="Times New Roman"/>
          <w:sz w:val="28"/>
          <w:szCs w:val="28"/>
          <w:lang w:val="uk-UA"/>
        </w:rPr>
      </w:pPr>
    </w:p>
    <w:p w:rsidR="00594B6D" w:rsidRPr="00A57CAB" w:rsidRDefault="00594B6D" w:rsidP="000E30C0">
      <w:pPr>
        <w:spacing w:after="200" w:line="360" w:lineRule="auto"/>
        <w:ind w:firstLine="709"/>
        <w:jc w:val="both"/>
        <w:rPr>
          <w:rFonts w:ascii="Times New Roman" w:hAnsi="Times New Roman"/>
          <w:sz w:val="28"/>
          <w:szCs w:val="28"/>
          <w:lang w:val="uk-UA"/>
        </w:rPr>
      </w:pPr>
    </w:p>
    <w:p w:rsidR="00594B6D" w:rsidRPr="00A57CAB" w:rsidRDefault="00594B6D" w:rsidP="000E30C0">
      <w:pPr>
        <w:spacing w:after="200" w:line="360" w:lineRule="auto"/>
        <w:ind w:firstLine="709"/>
        <w:jc w:val="both"/>
        <w:rPr>
          <w:rFonts w:ascii="Times New Roman" w:hAnsi="Times New Roman"/>
          <w:sz w:val="28"/>
          <w:szCs w:val="28"/>
          <w:lang w:val="uk-UA"/>
        </w:rPr>
      </w:pPr>
    </w:p>
    <w:p w:rsidR="00594B6D" w:rsidRPr="00A57CAB" w:rsidRDefault="00594B6D" w:rsidP="000E30C0">
      <w:pPr>
        <w:widowControl w:val="0"/>
        <w:spacing w:after="200" w:line="360" w:lineRule="auto"/>
        <w:ind w:firstLine="709"/>
        <w:jc w:val="center"/>
        <w:rPr>
          <w:rFonts w:ascii="Times New Roman" w:hAnsi="Times New Roman"/>
          <w:b/>
          <w:sz w:val="28"/>
          <w:szCs w:val="28"/>
          <w:lang w:val="uk-UA"/>
        </w:rPr>
      </w:pPr>
      <w:r>
        <w:rPr>
          <w:rFonts w:ascii="Times New Roman" w:hAnsi="Times New Roman"/>
          <w:b/>
          <w:sz w:val="28"/>
          <w:szCs w:val="28"/>
          <w:lang w:val="uk-UA"/>
        </w:rPr>
        <w:t xml:space="preserve">УЯВЛЕННЯ </w:t>
      </w:r>
      <w:r w:rsidRPr="00A57CAB">
        <w:rPr>
          <w:rFonts w:ascii="Times New Roman" w:hAnsi="Times New Roman"/>
          <w:b/>
          <w:sz w:val="28"/>
          <w:szCs w:val="28"/>
          <w:lang w:val="uk-UA"/>
        </w:rPr>
        <w:t>ПРО МАЙБУТНЄ В УЧАСНИКІВ БОЙОВИХ ДІЙ З РІЗНИМ РІВНЕМ СТРЕСУ</w:t>
      </w: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Default="00594B6D" w:rsidP="000E30C0">
      <w:pPr>
        <w:spacing w:after="0" w:line="360" w:lineRule="auto"/>
        <w:ind w:firstLine="709"/>
        <w:jc w:val="center"/>
        <w:rPr>
          <w:rFonts w:ascii="Times New Roman" w:hAnsi="Times New Roman"/>
          <w:b/>
          <w:sz w:val="28"/>
          <w:szCs w:val="28"/>
          <w:lang w:val="uk-UA" w:eastAsia="ru-RU"/>
        </w:rPr>
      </w:pPr>
    </w:p>
    <w:p w:rsidR="00A05757" w:rsidRPr="00A57CAB" w:rsidRDefault="00A05757"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b/>
          <w:sz w:val="28"/>
          <w:szCs w:val="28"/>
          <w:lang w:val="uk-UA" w:eastAsia="ru-RU"/>
        </w:rPr>
      </w:pPr>
    </w:p>
    <w:p w:rsidR="00594B6D" w:rsidRPr="00A57CAB" w:rsidRDefault="00594B6D" w:rsidP="000E30C0">
      <w:pPr>
        <w:spacing w:after="0" w:line="360" w:lineRule="auto"/>
        <w:ind w:firstLine="709"/>
        <w:jc w:val="center"/>
        <w:rPr>
          <w:rFonts w:ascii="Times New Roman" w:hAnsi="Times New Roman"/>
          <w:sz w:val="28"/>
          <w:szCs w:val="28"/>
          <w:lang w:val="uk-UA"/>
        </w:rPr>
      </w:pPr>
      <w:r w:rsidRPr="00A57CAB">
        <w:rPr>
          <w:rFonts w:ascii="Times New Roman" w:hAnsi="Times New Roman"/>
          <w:b/>
          <w:sz w:val="28"/>
          <w:szCs w:val="28"/>
          <w:lang w:val="uk-UA" w:eastAsia="ru-RU"/>
        </w:rPr>
        <w:lastRenderedPageBreak/>
        <w:t>ЗМІСТ</w:t>
      </w:r>
    </w:p>
    <w:p w:rsidR="00594B6D" w:rsidRPr="00A57CAB" w:rsidRDefault="00594B6D" w:rsidP="000E30C0">
      <w:pPr>
        <w:spacing w:after="0" w:line="360" w:lineRule="auto"/>
        <w:ind w:firstLine="709"/>
        <w:jc w:val="both"/>
        <w:rPr>
          <w:rFonts w:ascii="Times New Roman" w:hAnsi="Times New Roman"/>
          <w:b/>
          <w:sz w:val="28"/>
          <w:szCs w:val="28"/>
          <w:lang w:val="uk-UA" w:eastAsia="ru-RU"/>
        </w:rPr>
      </w:pPr>
      <w:r w:rsidRPr="00A57CAB">
        <w:rPr>
          <w:rFonts w:ascii="Times New Roman" w:hAnsi="Times New Roman"/>
          <w:b/>
          <w:sz w:val="28"/>
          <w:szCs w:val="28"/>
          <w:lang w:val="uk-UA" w:eastAsia="ru-RU"/>
        </w:rPr>
        <w:t>ВСТУП...............................................................................................................3</w:t>
      </w:r>
    </w:p>
    <w:p w:rsidR="00594B6D" w:rsidRPr="00A57CAB" w:rsidRDefault="00594B6D" w:rsidP="00C54F9E">
      <w:pPr>
        <w:spacing w:after="0" w:line="360" w:lineRule="auto"/>
        <w:ind w:left="709" w:firstLine="709"/>
        <w:jc w:val="both"/>
        <w:rPr>
          <w:rFonts w:ascii="Times New Roman" w:hAnsi="Times New Roman"/>
          <w:b/>
          <w:sz w:val="28"/>
          <w:szCs w:val="28"/>
          <w:lang w:val="uk-UA" w:eastAsia="ru-RU"/>
        </w:rPr>
      </w:pPr>
      <w:bookmarkStart w:id="0" w:name="_Hlk501222324"/>
      <w:r w:rsidRPr="00A57CAB">
        <w:rPr>
          <w:rFonts w:ascii="Times New Roman" w:eastAsia="SimSun" w:hAnsi="Times New Roman"/>
          <w:b/>
          <w:kern w:val="3"/>
          <w:sz w:val="28"/>
          <w:szCs w:val="28"/>
          <w:lang w:val="uk-UA" w:eastAsia="zh-CN" w:bidi="hi-IN"/>
        </w:rPr>
        <w:t xml:space="preserve">РОЗДІЛ 1. ТЕОРЕТИКО-МЕТОДОЛОГІЧНІ ОСНОВИ ДОСЛІДЖЕННЯ </w:t>
      </w:r>
      <w:bookmarkEnd w:id="0"/>
      <w:r>
        <w:rPr>
          <w:rFonts w:ascii="Times New Roman" w:eastAsia="SimSun" w:hAnsi="Times New Roman"/>
          <w:b/>
          <w:kern w:val="3"/>
          <w:sz w:val="28"/>
          <w:szCs w:val="28"/>
          <w:lang w:val="uk-UA" w:eastAsia="zh-CN" w:bidi="hi-IN"/>
        </w:rPr>
        <w:t xml:space="preserve">УЯВЛЕНЬ </w:t>
      </w:r>
      <w:r w:rsidRPr="00A57CAB">
        <w:rPr>
          <w:rFonts w:ascii="Times New Roman" w:eastAsia="SimSun" w:hAnsi="Times New Roman"/>
          <w:b/>
          <w:kern w:val="3"/>
          <w:sz w:val="28"/>
          <w:szCs w:val="28"/>
          <w:lang w:val="uk-UA" w:eastAsia="zh-CN" w:bidi="hi-IN"/>
        </w:rPr>
        <w:t>ПРО МАЙБУТНЄ ……………..……….</w:t>
      </w:r>
      <w:r>
        <w:rPr>
          <w:rFonts w:ascii="Times New Roman" w:eastAsia="SimSun" w:hAnsi="Times New Roman"/>
          <w:b/>
          <w:kern w:val="3"/>
          <w:sz w:val="28"/>
          <w:szCs w:val="28"/>
          <w:lang w:val="uk-UA" w:eastAsia="zh-CN" w:bidi="hi-IN"/>
        </w:rPr>
        <w:t>5</w:t>
      </w:r>
    </w:p>
    <w:p w:rsidR="00594B6D" w:rsidRPr="00A57CAB" w:rsidRDefault="00594B6D" w:rsidP="000E30C0">
      <w:pPr>
        <w:spacing w:after="0" w:line="360" w:lineRule="auto"/>
        <w:ind w:firstLine="709"/>
        <w:jc w:val="both"/>
        <w:rPr>
          <w:rFonts w:ascii="Times New Roman" w:hAnsi="Times New Roman"/>
          <w:sz w:val="28"/>
          <w:szCs w:val="28"/>
          <w:lang w:val="uk-UA" w:eastAsia="ru-RU"/>
        </w:rPr>
      </w:pPr>
      <w:r w:rsidRPr="00A57CAB">
        <w:rPr>
          <w:rFonts w:ascii="Times New Roman" w:eastAsia="SimSun" w:hAnsi="Times New Roman"/>
          <w:kern w:val="3"/>
          <w:sz w:val="28"/>
          <w:szCs w:val="28"/>
          <w:lang w:val="uk-UA" w:eastAsia="zh-CN" w:bidi="hi-IN"/>
        </w:rPr>
        <w:t>1.1 Психологічні особливості уявлень про майбутнє  ………………….….</w:t>
      </w:r>
      <w:r>
        <w:rPr>
          <w:rFonts w:ascii="Times New Roman" w:eastAsia="SimSun" w:hAnsi="Times New Roman"/>
          <w:kern w:val="3"/>
          <w:sz w:val="28"/>
          <w:szCs w:val="28"/>
          <w:lang w:val="uk-UA" w:eastAsia="zh-CN" w:bidi="hi-IN"/>
        </w:rPr>
        <w:t>5</w:t>
      </w:r>
    </w:p>
    <w:p w:rsidR="00594B6D" w:rsidRPr="00A57CAB" w:rsidRDefault="00594B6D" w:rsidP="000E30C0">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r w:rsidRPr="00A57CAB">
        <w:rPr>
          <w:rFonts w:ascii="Times New Roman" w:eastAsia="SimSun" w:hAnsi="Times New Roman"/>
          <w:kern w:val="3"/>
          <w:sz w:val="28"/>
          <w:szCs w:val="28"/>
          <w:lang w:val="uk-UA" w:eastAsia="zh-CN" w:bidi="hi-IN"/>
        </w:rPr>
        <w:t>1.2 Психологічне поняття стресу……….……………………………………</w:t>
      </w:r>
      <w:r>
        <w:rPr>
          <w:rFonts w:ascii="Times New Roman" w:eastAsia="SimSun" w:hAnsi="Times New Roman"/>
          <w:kern w:val="3"/>
          <w:sz w:val="28"/>
          <w:szCs w:val="28"/>
          <w:lang w:val="uk-UA" w:eastAsia="zh-CN" w:bidi="hi-IN"/>
        </w:rPr>
        <w:t>6</w:t>
      </w:r>
    </w:p>
    <w:p w:rsidR="00594B6D" w:rsidRPr="00A57CAB" w:rsidRDefault="00594B6D" w:rsidP="00C54F9E">
      <w:pPr>
        <w:widowControl w:val="0"/>
        <w:suppressAutoHyphens/>
        <w:autoSpaceDN w:val="0"/>
        <w:spacing w:after="0" w:line="360" w:lineRule="auto"/>
        <w:ind w:left="709"/>
        <w:jc w:val="both"/>
        <w:rPr>
          <w:rFonts w:ascii="Times New Roman" w:eastAsia="SimSun" w:hAnsi="Times New Roman"/>
          <w:kern w:val="3"/>
          <w:sz w:val="28"/>
          <w:szCs w:val="28"/>
          <w:lang w:val="uk-UA" w:eastAsia="zh-CN" w:bidi="hi-IN"/>
        </w:rPr>
      </w:pPr>
      <w:bookmarkStart w:id="1" w:name="_Hlk499226611"/>
      <w:r w:rsidRPr="00A57CAB">
        <w:rPr>
          <w:rFonts w:ascii="Times New Roman" w:eastAsia="SimSun" w:hAnsi="Times New Roman"/>
          <w:kern w:val="3"/>
          <w:sz w:val="28"/>
          <w:szCs w:val="28"/>
          <w:lang w:val="uk-UA" w:eastAsia="zh-CN" w:bidi="hi-IN"/>
        </w:rPr>
        <w:t xml:space="preserve">1.3 Психологічні особливості </w:t>
      </w:r>
      <w:bookmarkEnd w:id="1"/>
      <w:r w:rsidRPr="00A57CAB">
        <w:rPr>
          <w:rFonts w:ascii="Times New Roman" w:eastAsia="SimSun" w:hAnsi="Times New Roman"/>
          <w:kern w:val="3"/>
          <w:sz w:val="28"/>
          <w:szCs w:val="28"/>
          <w:lang w:val="uk-UA" w:eastAsia="zh-CN" w:bidi="hi-IN"/>
        </w:rPr>
        <w:t>уявлень про майбутнє  в учасників бойових дій під дією стресу…………………………………………………….……..</w:t>
      </w:r>
      <w:r>
        <w:rPr>
          <w:rFonts w:ascii="Times New Roman" w:eastAsia="SimSun" w:hAnsi="Times New Roman"/>
          <w:kern w:val="3"/>
          <w:sz w:val="28"/>
          <w:szCs w:val="28"/>
          <w:lang w:val="uk-UA" w:eastAsia="zh-CN" w:bidi="hi-IN"/>
        </w:rPr>
        <w:t>9</w:t>
      </w:r>
    </w:p>
    <w:p w:rsidR="00594B6D" w:rsidRPr="00A57CAB" w:rsidRDefault="00594B6D" w:rsidP="000E30C0">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r w:rsidRPr="00A57CAB">
        <w:rPr>
          <w:rFonts w:ascii="Times New Roman" w:eastAsia="SimSun" w:hAnsi="Times New Roman"/>
          <w:kern w:val="3"/>
          <w:sz w:val="28"/>
          <w:szCs w:val="28"/>
          <w:lang w:val="uk-UA" w:eastAsia="zh-CN" w:bidi="hi-IN"/>
        </w:rPr>
        <w:t>Висновки до першого розділу…………………………….………………...1</w:t>
      </w:r>
      <w:r>
        <w:rPr>
          <w:rFonts w:ascii="Times New Roman" w:eastAsia="SimSun" w:hAnsi="Times New Roman"/>
          <w:kern w:val="3"/>
          <w:sz w:val="28"/>
          <w:szCs w:val="28"/>
          <w:lang w:val="uk-UA" w:eastAsia="zh-CN" w:bidi="hi-IN"/>
        </w:rPr>
        <w:t>1</w:t>
      </w:r>
    </w:p>
    <w:p w:rsidR="00594B6D" w:rsidRPr="00A57CAB" w:rsidRDefault="00594B6D" w:rsidP="00C54F9E">
      <w:pPr>
        <w:widowControl w:val="0"/>
        <w:spacing w:after="200" w:line="360" w:lineRule="auto"/>
        <w:ind w:left="709"/>
        <w:jc w:val="both"/>
        <w:rPr>
          <w:rFonts w:ascii="Times New Roman" w:eastAsia="SimSun" w:hAnsi="Times New Roman"/>
          <w:b/>
          <w:kern w:val="3"/>
          <w:sz w:val="28"/>
          <w:szCs w:val="28"/>
          <w:lang w:val="uk-UA" w:eastAsia="zh-CN" w:bidi="hi-IN"/>
        </w:rPr>
      </w:pPr>
      <w:r w:rsidRPr="00A57CAB">
        <w:rPr>
          <w:rFonts w:ascii="Times New Roman" w:hAnsi="Times New Roman"/>
          <w:b/>
          <w:sz w:val="28"/>
          <w:szCs w:val="28"/>
          <w:lang w:val="uk-UA" w:eastAsia="ru-RU"/>
        </w:rPr>
        <w:t xml:space="preserve">РОЗДІЛ 2. ЕМПІРИЧНЕ ДОСЛІДЖЕННЯ </w:t>
      </w:r>
      <w:r>
        <w:rPr>
          <w:rFonts w:ascii="Times New Roman" w:hAnsi="Times New Roman"/>
          <w:b/>
          <w:sz w:val="28"/>
          <w:szCs w:val="28"/>
          <w:lang w:val="uk-UA"/>
        </w:rPr>
        <w:t xml:space="preserve">УЯВЛЕНЬ </w:t>
      </w:r>
      <w:r w:rsidRPr="00A57CAB">
        <w:rPr>
          <w:rFonts w:ascii="Times New Roman" w:hAnsi="Times New Roman"/>
          <w:b/>
          <w:sz w:val="28"/>
          <w:szCs w:val="28"/>
          <w:lang w:val="uk-UA"/>
        </w:rPr>
        <w:t>ПРО МАЙБУТНЄ В УЧАСНИКІВ БОЙОВИХ ДІЙ З РІЗНИМ РІВНЕМ СТРЕСУ</w:t>
      </w:r>
      <w:r w:rsidRPr="00A57CAB">
        <w:rPr>
          <w:rFonts w:ascii="Times New Roman" w:hAnsi="Times New Roman"/>
          <w:b/>
          <w:sz w:val="28"/>
          <w:szCs w:val="28"/>
          <w:lang w:val="uk-UA" w:eastAsia="ru-RU"/>
        </w:rPr>
        <w:t>……………………………………………………………………..1</w:t>
      </w:r>
      <w:r>
        <w:rPr>
          <w:rFonts w:ascii="Times New Roman" w:hAnsi="Times New Roman"/>
          <w:b/>
          <w:sz w:val="28"/>
          <w:szCs w:val="28"/>
          <w:lang w:val="uk-UA" w:eastAsia="ru-RU"/>
        </w:rPr>
        <w:t>2</w:t>
      </w:r>
    </w:p>
    <w:p w:rsidR="00594B6D" w:rsidRPr="00A57CAB" w:rsidRDefault="00594B6D" w:rsidP="000E30C0">
      <w:pPr>
        <w:spacing w:after="0" w:line="360" w:lineRule="auto"/>
        <w:ind w:firstLine="709"/>
        <w:jc w:val="both"/>
        <w:rPr>
          <w:rFonts w:ascii="Times New Roman" w:hAnsi="Times New Roman"/>
          <w:sz w:val="28"/>
          <w:szCs w:val="28"/>
          <w:lang w:val="uk-UA" w:eastAsia="ru-RU"/>
        </w:rPr>
      </w:pPr>
      <w:r w:rsidRPr="00A57CAB">
        <w:rPr>
          <w:rFonts w:ascii="Times New Roman" w:hAnsi="Times New Roman"/>
          <w:sz w:val="28"/>
          <w:szCs w:val="28"/>
          <w:lang w:val="uk-UA" w:eastAsia="ru-RU"/>
        </w:rPr>
        <w:t>2.1. Організація дослідження та його методичне забезпечення………….1</w:t>
      </w:r>
      <w:r>
        <w:rPr>
          <w:rFonts w:ascii="Times New Roman" w:hAnsi="Times New Roman"/>
          <w:sz w:val="28"/>
          <w:szCs w:val="28"/>
          <w:lang w:val="uk-UA" w:eastAsia="ru-RU"/>
        </w:rPr>
        <w:t>2</w:t>
      </w:r>
    </w:p>
    <w:p w:rsidR="00594B6D" w:rsidRPr="00A57CAB" w:rsidRDefault="00594B6D" w:rsidP="00C54F9E">
      <w:pPr>
        <w:spacing w:after="0" w:line="360" w:lineRule="auto"/>
        <w:ind w:left="709"/>
        <w:jc w:val="both"/>
        <w:rPr>
          <w:rFonts w:ascii="Times New Roman" w:hAnsi="Times New Roman"/>
          <w:sz w:val="28"/>
          <w:szCs w:val="28"/>
          <w:lang w:val="uk-UA" w:eastAsia="ru-RU"/>
        </w:rPr>
      </w:pPr>
      <w:r w:rsidRPr="00A57CAB">
        <w:rPr>
          <w:rFonts w:ascii="Times New Roman" w:hAnsi="Times New Roman"/>
          <w:sz w:val="28"/>
          <w:szCs w:val="28"/>
          <w:lang w:val="uk-UA" w:eastAsia="ru-RU"/>
        </w:rPr>
        <w:t>2.2  У</w:t>
      </w:r>
      <w:r w:rsidRPr="00A57CAB">
        <w:rPr>
          <w:rFonts w:ascii="Times New Roman" w:hAnsi="Times New Roman"/>
          <w:sz w:val="28"/>
          <w:szCs w:val="28"/>
          <w:lang w:val="uk-UA"/>
        </w:rPr>
        <w:t>явлення про майбутнє в учасників бойових дій з різним рівнем стресу</w:t>
      </w:r>
      <w:r w:rsidRPr="00A57CAB">
        <w:rPr>
          <w:rFonts w:ascii="Times New Roman" w:hAnsi="Times New Roman"/>
          <w:sz w:val="28"/>
          <w:szCs w:val="28"/>
          <w:lang w:val="uk-UA" w:eastAsia="ru-RU"/>
        </w:rPr>
        <w:t xml:space="preserve"> ……………………………….………………………………….……1</w:t>
      </w:r>
      <w:r>
        <w:rPr>
          <w:rFonts w:ascii="Times New Roman" w:hAnsi="Times New Roman"/>
          <w:sz w:val="28"/>
          <w:szCs w:val="28"/>
          <w:lang w:val="uk-UA" w:eastAsia="ru-RU"/>
        </w:rPr>
        <w:t>3</w:t>
      </w:r>
    </w:p>
    <w:p w:rsidR="00594B6D" w:rsidRPr="00A57CAB" w:rsidRDefault="00594B6D" w:rsidP="000E30C0">
      <w:pPr>
        <w:widowControl w:val="0"/>
        <w:suppressAutoHyphens/>
        <w:autoSpaceDN w:val="0"/>
        <w:spacing w:after="0" w:line="360" w:lineRule="auto"/>
        <w:ind w:firstLine="709"/>
        <w:jc w:val="both"/>
        <w:rPr>
          <w:rFonts w:ascii="Times New Roman" w:hAnsi="Times New Roman"/>
          <w:sz w:val="28"/>
          <w:szCs w:val="28"/>
          <w:lang w:val="uk-UA" w:eastAsia="ru-RU"/>
        </w:rPr>
      </w:pPr>
      <w:r w:rsidRPr="00A57CAB">
        <w:rPr>
          <w:rFonts w:ascii="Times New Roman" w:hAnsi="Times New Roman"/>
          <w:sz w:val="28"/>
          <w:szCs w:val="28"/>
          <w:lang w:val="uk-UA" w:eastAsia="ru-RU"/>
        </w:rPr>
        <w:t>Висновки до другого розділу………………………………………….…....2</w:t>
      </w:r>
      <w:r>
        <w:rPr>
          <w:rFonts w:ascii="Times New Roman" w:hAnsi="Times New Roman"/>
          <w:sz w:val="28"/>
          <w:szCs w:val="28"/>
          <w:lang w:val="uk-UA" w:eastAsia="ru-RU"/>
        </w:rPr>
        <w:t>0</w:t>
      </w:r>
    </w:p>
    <w:p w:rsidR="00594B6D" w:rsidRPr="00A57CAB" w:rsidRDefault="00594B6D" w:rsidP="000E30C0">
      <w:pPr>
        <w:keepNext/>
        <w:widowControl w:val="0"/>
        <w:spacing w:after="0" w:line="360" w:lineRule="auto"/>
        <w:ind w:firstLine="709"/>
        <w:jc w:val="both"/>
        <w:outlineLvl w:val="2"/>
        <w:rPr>
          <w:rFonts w:ascii="Times New Roman" w:hAnsi="Times New Roman"/>
          <w:b/>
          <w:caps/>
          <w:sz w:val="28"/>
          <w:szCs w:val="28"/>
          <w:lang w:val="uk-UA" w:eastAsia="ru-RU"/>
        </w:rPr>
      </w:pPr>
      <w:r w:rsidRPr="00A57CAB">
        <w:rPr>
          <w:rFonts w:ascii="Times New Roman" w:hAnsi="Times New Roman"/>
          <w:b/>
          <w:caps/>
          <w:sz w:val="28"/>
          <w:szCs w:val="28"/>
          <w:lang w:val="uk-UA" w:eastAsia="ru-RU"/>
        </w:rPr>
        <w:t>висновки………………………….…………………………………......2</w:t>
      </w:r>
      <w:r>
        <w:rPr>
          <w:rFonts w:ascii="Times New Roman" w:hAnsi="Times New Roman"/>
          <w:b/>
          <w:caps/>
          <w:sz w:val="28"/>
          <w:szCs w:val="28"/>
          <w:lang w:val="uk-UA" w:eastAsia="ru-RU"/>
        </w:rPr>
        <w:t>2</w:t>
      </w:r>
    </w:p>
    <w:p w:rsidR="00594B6D" w:rsidRPr="00A57CAB" w:rsidRDefault="00594B6D" w:rsidP="000E30C0">
      <w:pPr>
        <w:keepNext/>
        <w:widowControl w:val="0"/>
        <w:spacing w:after="0" w:line="360" w:lineRule="auto"/>
        <w:ind w:firstLine="709"/>
        <w:jc w:val="both"/>
        <w:outlineLvl w:val="2"/>
        <w:rPr>
          <w:rFonts w:ascii="Times New Roman" w:hAnsi="Times New Roman"/>
          <w:b/>
          <w:spacing w:val="-2"/>
          <w:sz w:val="28"/>
          <w:szCs w:val="28"/>
          <w:lang w:val="uk-UA" w:eastAsia="ru-RU"/>
        </w:rPr>
      </w:pPr>
      <w:bookmarkStart w:id="2" w:name="_Hlk501307555"/>
      <w:r w:rsidRPr="00A57CAB">
        <w:rPr>
          <w:rFonts w:ascii="Times New Roman" w:hAnsi="Times New Roman"/>
          <w:b/>
          <w:spacing w:val="-2"/>
          <w:sz w:val="28"/>
          <w:szCs w:val="28"/>
          <w:lang w:val="uk-UA" w:eastAsia="ru-RU"/>
        </w:rPr>
        <w:t>СПИСОК ВИКОРИСТАНИХ ЛІТЕРАТУРНИХ ДЖЕРЕЛ</w:t>
      </w:r>
      <w:bookmarkEnd w:id="2"/>
      <w:r w:rsidRPr="00A57CAB">
        <w:rPr>
          <w:rFonts w:ascii="Times New Roman" w:hAnsi="Times New Roman"/>
          <w:b/>
          <w:spacing w:val="-2"/>
          <w:sz w:val="28"/>
          <w:szCs w:val="28"/>
          <w:lang w:val="uk-UA" w:eastAsia="ru-RU"/>
        </w:rPr>
        <w:t>……….… .2</w:t>
      </w:r>
      <w:r>
        <w:rPr>
          <w:rFonts w:ascii="Times New Roman" w:hAnsi="Times New Roman"/>
          <w:b/>
          <w:spacing w:val="-2"/>
          <w:sz w:val="28"/>
          <w:szCs w:val="28"/>
          <w:lang w:val="uk-UA" w:eastAsia="ru-RU"/>
        </w:rPr>
        <w:t>4</w:t>
      </w:r>
    </w:p>
    <w:p w:rsidR="00594B6D" w:rsidRPr="00A57CAB" w:rsidRDefault="00594B6D" w:rsidP="000E30C0">
      <w:pPr>
        <w:spacing w:after="0" w:line="360" w:lineRule="auto"/>
        <w:ind w:firstLine="709"/>
        <w:jc w:val="both"/>
        <w:rPr>
          <w:rFonts w:ascii="Times New Roman" w:eastAsia="SimSun" w:hAnsi="Times New Roman"/>
          <w:b/>
          <w:kern w:val="3"/>
          <w:sz w:val="28"/>
          <w:szCs w:val="28"/>
          <w:lang w:val="uk-UA" w:eastAsia="zh-CN" w:bidi="hi-IN"/>
        </w:rPr>
      </w:pPr>
      <w:r w:rsidRPr="00A57CAB">
        <w:rPr>
          <w:rFonts w:ascii="Times New Roman" w:hAnsi="Times New Roman"/>
          <w:b/>
          <w:sz w:val="28"/>
          <w:szCs w:val="28"/>
          <w:lang w:val="uk-UA" w:eastAsia="ru-RU"/>
        </w:rPr>
        <w:t>ДОДАТКИ………………………………………..…………………….……2</w:t>
      </w:r>
      <w:r>
        <w:rPr>
          <w:rFonts w:ascii="Times New Roman" w:hAnsi="Times New Roman"/>
          <w:b/>
          <w:sz w:val="28"/>
          <w:szCs w:val="28"/>
          <w:lang w:val="uk-UA" w:eastAsia="ru-RU"/>
        </w:rPr>
        <w:t>6</w:t>
      </w:r>
    </w:p>
    <w:p w:rsidR="00594B6D" w:rsidRPr="00A57CAB" w:rsidRDefault="00594B6D" w:rsidP="000E30C0">
      <w:pPr>
        <w:spacing w:after="0" w:line="360" w:lineRule="auto"/>
        <w:ind w:firstLine="709"/>
        <w:jc w:val="both"/>
        <w:rPr>
          <w:rFonts w:ascii="Times New Roman" w:hAnsi="Times New Roman"/>
          <w:b/>
          <w:sz w:val="28"/>
          <w:szCs w:val="28"/>
          <w:lang w:val="uk-UA"/>
        </w:rPr>
      </w:pPr>
    </w:p>
    <w:p w:rsidR="00594B6D" w:rsidRPr="00A57CAB" w:rsidRDefault="00594B6D" w:rsidP="000E30C0">
      <w:pPr>
        <w:spacing w:after="0" w:line="360" w:lineRule="auto"/>
        <w:ind w:firstLine="709"/>
        <w:jc w:val="both"/>
        <w:rPr>
          <w:rFonts w:ascii="Times New Roman" w:hAnsi="Times New Roman"/>
          <w:b/>
          <w:sz w:val="28"/>
          <w:szCs w:val="28"/>
          <w:lang w:val="uk-UA"/>
        </w:rPr>
      </w:pPr>
    </w:p>
    <w:p w:rsidR="00594B6D" w:rsidRPr="00A57CAB" w:rsidRDefault="00594B6D" w:rsidP="000E30C0">
      <w:pPr>
        <w:spacing w:after="0" w:line="360" w:lineRule="auto"/>
        <w:ind w:firstLine="709"/>
        <w:jc w:val="both"/>
        <w:rPr>
          <w:rFonts w:ascii="Times New Roman" w:hAnsi="Times New Roman"/>
          <w:b/>
          <w:sz w:val="28"/>
          <w:szCs w:val="28"/>
          <w:lang w:val="uk-UA"/>
        </w:rPr>
      </w:pPr>
    </w:p>
    <w:p w:rsidR="00594B6D" w:rsidRPr="00A57CAB" w:rsidRDefault="00594B6D" w:rsidP="000E30C0">
      <w:pPr>
        <w:spacing w:after="0" w:line="360" w:lineRule="auto"/>
        <w:ind w:firstLine="709"/>
        <w:jc w:val="both"/>
        <w:rPr>
          <w:rFonts w:ascii="Times New Roman" w:hAnsi="Times New Roman"/>
          <w:b/>
          <w:sz w:val="28"/>
          <w:szCs w:val="28"/>
          <w:lang w:val="uk-UA"/>
        </w:rPr>
      </w:pPr>
    </w:p>
    <w:p w:rsidR="00594B6D" w:rsidRPr="00A57CAB" w:rsidRDefault="00594B6D" w:rsidP="000E30C0">
      <w:pPr>
        <w:spacing w:after="0" w:line="360" w:lineRule="auto"/>
        <w:ind w:firstLine="709"/>
        <w:jc w:val="both"/>
        <w:rPr>
          <w:rFonts w:ascii="Times New Roman" w:hAnsi="Times New Roman"/>
          <w:b/>
          <w:sz w:val="28"/>
          <w:szCs w:val="28"/>
          <w:lang w:val="uk-UA"/>
        </w:rPr>
      </w:pPr>
    </w:p>
    <w:p w:rsidR="00594B6D" w:rsidRPr="00A57CAB" w:rsidRDefault="00594B6D" w:rsidP="000E30C0">
      <w:pPr>
        <w:spacing w:after="0" w:line="360" w:lineRule="auto"/>
        <w:ind w:firstLine="709"/>
        <w:jc w:val="both"/>
        <w:rPr>
          <w:rFonts w:ascii="Times New Roman" w:hAnsi="Times New Roman"/>
          <w:b/>
          <w:sz w:val="28"/>
          <w:szCs w:val="28"/>
          <w:lang w:val="uk-UA"/>
        </w:rPr>
      </w:pPr>
    </w:p>
    <w:p w:rsidR="00594B6D" w:rsidRPr="00A57CAB" w:rsidRDefault="00594B6D" w:rsidP="000E30C0">
      <w:pPr>
        <w:spacing w:after="0" w:line="360" w:lineRule="auto"/>
        <w:ind w:firstLine="709"/>
        <w:jc w:val="both"/>
        <w:rPr>
          <w:rFonts w:ascii="Times New Roman" w:hAnsi="Times New Roman"/>
          <w:b/>
          <w:sz w:val="28"/>
          <w:szCs w:val="28"/>
          <w:lang w:val="uk-UA"/>
        </w:rPr>
      </w:pPr>
    </w:p>
    <w:p w:rsidR="00594B6D" w:rsidRPr="00A57CAB" w:rsidRDefault="00594B6D" w:rsidP="000E30C0">
      <w:pPr>
        <w:spacing w:after="0" w:line="360" w:lineRule="auto"/>
        <w:ind w:firstLine="709"/>
        <w:jc w:val="both"/>
        <w:rPr>
          <w:rFonts w:ascii="Times New Roman" w:hAnsi="Times New Roman"/>
          <w:b/>
          <w:sz w:val="28"/>
          <w:szCs w:val="28"/>
          <w:lang w:val="uk-UA"/>
        </w:rPr>
      </w:pPr>
    </w:p>
    <w:p w:rsidR="00594B6D" w:rsidRPr="00A57CAB" w:rsidRDefault="00594B6D" w:rsidP="000E30C0">
      <w:pPr>
        <w:spacing w:after="0" w:line="360" w:lineRule="auto"/>
        <w:ind w:firstLine="709"/>
        <w:jc w:val="both"/>
        <w:rPr>
          <w:rFonts w:ascii="Times New Roman" w:hAnsi="Times New Roman"/>
          <w:b/>
          <w:sz w:val="28"/>
          <w:szCs w:val="28"/>
          <w:lang w:val="uk-UA"/>
        </w:rPr>
      </w:pPr>
    </w:p>
    <w:p w:rsidR="00594B6D" w:rsidRPr="00A57CAB" w:rsidRDefault="00594B6D" w:rsidP="000E30C0">
      <w:pPr>
        <w:spacing w:after="0" w:line="360" w:lineRule="auto"/>
        <w:ind w:firstLine="709"/>
        <w:jc w:val="both"/>
        <w:rPr>
          <w:rFonts w:ascii="Times New Roman" w:hAnsi="Times New Roman"/>
          <w:b/>
          <w:sz w:val="28"/>
          <w:szCs w:val="28"/>
          <w:lang w:val="uk-UA"/>
        </w:rPr>
      </w:pPr>
    </w:p>
    <w:p w:rsidR="00594B6D" w:rsidRPr="00A57CAB" w:rsidRDefault="00594B6D" w:rsidP="000E30C0">
      <w:pPr>
        <w:spacing w:after="0" w:line="360" w:lineRule="auto"/>
        <w:ind w:firstLine="709"/>
        <w:jc w:val="center"/>
        <w:rPr>
          <w:rFonts w:ascii="Times New Roman" w:hAnsi="Times New Roman"/>
          <w:b/>
          <w:sz w:val="28"/>
          <w:szCs w:val="28"/>
          <w:lang w:val="uk-UA"/>
        </w:rPr>
      </w:pPr>
      <w:r w:rsidRPr="00A57CAB">
        <w:rPr>
          <w:rFonts w:ascii="Times New Roman" w:hAnsi="Times New Roman"/>
          <w:b/>
          <w:sz w:val="28"/>
          <w:szCs w:val="28"/>
          <w:lang w:val="uk-UA"/>
        </w:rPr>
        <w:lastRenderedPageBreak/>
        <w:t>ВСТУП</w:t>
      </w:r>
    </w:p>
    <w:p w:rsidR="00594B6D" w:rsidRPr="00A57CAB" w:rsidRDefault="00594B6D" w:rsidP="000E30C0">
      <w:pPr>
        <w:spacing w:after="0" w:line="360" w:lineRule="auto"/>
        <w:ind w:firstLine="709"/>
        <w:jc w:val="both"/>
        <w:rPr>
          <w:rFonts w:ascii="Times New Roman" w:eastAsia="SimSun" w:hAnsi="Times New Roman"/>
          <w:kern w:val="3"/>
          <w:sz w:val="28"/>
          <w:szCs w:val="28"/>
          <w:lang w:val="uk-UA" w:eastAsia="zh-CN" w:bidi="hi-IN"/>
        </w:rPr>
      </w:pPr>
      <w:r w:rsidRPr="00B159D2">
        <w:rPr>
          <w:rFonts w:ascii="Times New Roman" w:eastAsia="SimSun" w:hAnsi="Times New Roman"/>
          <w:b/>
          <w:kern w:val="3"/>
          <w:sz w:val="28"/>
          <w:szCs w:val="28"/>
          <w:lang w:val="uk-UA" w:eastAsia="zh-CN" w:bidi="hi-IN"/>
        </w:rPr>
        <w:t>Актуальність дослідження</w:t>
      </w:r>
      <w:r>
        <w:rPr>
          <w:rFonts w:ascii="Times New Roman" w:eastAsia="SimSun" w:hAnsi="Times New Roman"/>
          <w:kern w:val="3"/>
          <w:sz w:val="28"/>
          <w:szCs w:val="28"/>
          <w:lang w:val="uk-UA" w:eastAsia="zh-CN" w:bidi="hi-IN"/>
        </w:rPr>
        <w:t xml:space="preserve">. </w:t>
      </w:r>
      <w:r w:rsidRPr="00A57CAB">
        <w:rPr>
          <w:rFonts w:ascii="Times New Roman" w:eastAsia="SimSun" w:hAnsi="Times New Roman"/>
          <w:kern w:val="3"/>
          <w:sz w:val="28"/>
          <w:szCs w:val="28"/>
          <w:lang w:val="uk-UA" w:eastAsia="zh-CN" w:bidi="hi-IN"/>
        </w:rPr>
        <w:t>Дос</w:t>
      </w:r>
      <w:r>
        <w:rPr>
          <w:rFonts w:ascii="Times New Roman" w:eastAsia="SimSun" w:hAnsi="Times New Roman"/>
          <w:kern w:val="3"/>
          <w:sz w:val="28"/>
          <w:szCs w:val="28"/>
          <w:lang w:val="uk-UA" w:eastAsia="zh-CN" w:bidi="hi-IN"/>
        </w:rPr>
        <w:t xml:space="preserve">ліджувана тема є актуальною та </w:t>
      </w:r>
      <w:r w:rsidRPr="00A57CAB">
        <w:rPr>
          <w:rFonts w:ascii="Times New Roman" w:eastAsia="SimSun" w:hAnsi="Times New Roman"/>
          <w:kern w:val="3"/>
          <w:sz w:val="28"/>
          <w:szCs w:val="28"/>
          <w:lang w:val="uk-UA" w:eastAsia="zh-CN" w:bidi="hi-IN"/>
        </w:rPr>
        <w:t>недостатньо вивченою на сьогоднішній д</w:t>
      </w:r>
      <w:r>
        <w:rPr>
          <w:rFonts w:ascii="Times New Roman" w:eastAsia="SimSun" w:hAnsi="Times New Roman"/>
          <w:kern w:val="3"/>
          <w:sz w:val="28"/>
          <w:szCs w:val="28"/>
          <w:lang w:val="uk-UA" w:eastAsia="zh-CN" w:bidi="hi-IN"/>
        </w:rPr>
        <w:t xml:space="preserve">ень. </w:t>
      </w:r>
      <w:r w:rsidRPr="00A57CAB">
        <w:rPr>
          <w:rFonts w:ascii="Times New Roman" w:eastAsia="SimSun" w:hAnsi="Times New Roman"/>
          <w:kern w:val="3"/>
          <w:sz w:val="28"/>
          <w:szCs w:val="28"/>
          <w:lang w:val="uk-UA" w:eastAsia="zh-CN" w:bidi="hi-IN"/>
        </w:rPr>
        <w:t>Учасники бойових дій, що повертаються до мирного життя часто мають проблеми із фізичною</w:t>
      </w:r>
      <w:r>
        <w:rPr>
          <w:rFonts w:ascii="Times New Roman" w:eastAsia="SimSun" w:hAnsi="Times New Roman"/>
          <w:kern w:val="3"/>
          <w:sz w:val="28"/>
          <w:szCs w:val="28"/>
          <w:lang w:val="uk-UA" w:eastAsia="zh-CN" w:bidi="hi-IN"/>
        </w:rPr>
        <w:t xml:space="preserve"> реабілітацією та соціальною і </w:t>
      </w:r>
      <w:r w:rsidRPr="00A57CAB">
        <w:rPr>
          <w:rFonts w:ascii="Times New Roman" w:eastAsia="SimSun" w:hAnsi="Times New Roman"/>
          <w:kern w:val="3"/>
          <w:sz w:val="28"/>
          <w:szCs w:val="28"/>
          <w:lang w:val="uk-UA" w:eastAsia="zh-CN" w:bidi="hi-IN"/>
        </w:rPr>
        <w:t xml:space="preserve">психологічною адаптацією. Щоб психолог міг надати ефективну психологічну допомогу необхідно розуміти їх очікування та уявлення про </w:t>
      </w:r>
      <w:r>
        <w:rPr>
          <w:rFonts w:ascii="Times New Roman" w:eastAsia="SimSun" w:hAnsi="Times New Roman"/>
          <w:kern w:val="3"/>
          <w:sz w:val="28"/>
          <w:szCs w:val="28"/>
          <w:lang w:val="uk-UA" w:eastAsia="zh-CN" w:bidi="hi-IN"/>
        </w:rPr>
        <w:t xml:space="preserve">майбутнє. Розуміння </w:t>
      </w:r>
      <w:r w:rsidRPr="00A57CAB">
        <w:rPr>
          <w:rFonts w:ascii="Times New Roman" w:eastAsia="SimSun" w:hAnsi="Times New Roman"/>
          <w:kern w:val="3"/>
          <w:sz w:val="28"/>
          <w:szCs w:val="28"/>
          <w:lang w:val="uk-UA" w:eastAsia="zh-CN" w:bidi="hi-IN"/>
        </w:rPr>
        <w:t xml:space="preserve">очікувань бійців, </w:t>
      </w:r>
      <w:r>
        <w:rPr>
          <w:rFonts w:ascii="Times New Roman" w:eastAsia="SimSun" w:hAnsi="Times New Roman"/>
          <w:kern w:val="3"/>
          <w:sz w:val="28"/>
          <w:szCs w:val="28"/>
          <w:lang w:val="uk-UA" w:eastAsia="zh-CN" w:bidi="hi-IN"/>
        </w:rPr>
        <w:t xml:space="preserve">у свою чергу, дасть можливість </w:t>
      </w:r>
      <w:r w:rsidRPr="00A57CAB">
        <w:rPr>
          <w:rFonts w:ascii="Times New Roman" w:eastAsia="SimSun" w:hAnsi="Times New Roman"/>
          <w:kern w:val="3"/>
          <w:sz w:val="28"/>
          <w:szCs w:val="28"/>
          <w:lang w:val="uk-UA" w:eastAsia="zh-CN" w:bidi="hi-IN"/>
        </w:rPr>
        <w:t xml:space="preserve">психологу знизити рівень стресу або ж запобігти його виникненню. </w:t>
      </w:r>
    </w:p>
    <w:p w:rsidR="00594B6D" w:rsidRPr="00A57CAB" w:rsidRDefault="00594B6D" w:rsidP="000E30C0">
      <w:pPr>
        <w:spacing w:after="0" w:line="360" w:lineRule="auto"/>
        <w:ind w:firstLine="709"/>
        <w:jc w:val="both"/>
        <w:rPr>
          <w:rFonts w:ascii="Times New Roman" w:eastAsia="SimSun" w:hAnsi="Times New Roman"/>
          <w:kern w:val="3"/>
          <w:sz w:val="28"/>
          <w:szCs w:val="28"/>
          <w:lang w:val="uk-UA" w:eastAsia="zh-CN" w:bidi="hi-IN"/>
        </w:rPr>
      </w:pPr>
      <w:r>
        <w:rPr>
          <w:rFonts w:ascii="Times New Roman" w:eastAsia="SimSun" w:hAnsi="Times New Roman"/>
          <w:kern w:val="3"/>
          <w:sz w:val="28"/>
          <w:szCs w:val="28"/>
          <w:lang w:val="uk-UA" w:eastAsia="zh-CN" w:bidi="hi-IN"/>
        </w:rPr>
        <w:t xml:space="preserve">Від уявлень </w:t>
      </w:r>
      <w:r w:rsidRPr="00A57CAB">
        <w:rPr>
          <w:rFonts w:ascii="Times New Roman" w:eastAsia="SimSun" w:hAnsi="Times New Roman"/>
          <w:kern w:val="3"/>
          <w:sz w:val="28"/>
          <w:szCs w:val="28"/>
          <w:lang w:val="uk-UA" w:eastAsia="zh-CN" w:bidi="hi-IN"/>
        </w:rPr>
        <w:t>будуть залежати плани та перспективи подальшого ж</w:t>
      </w:r>
      <w:r>
        <w:rPr>
          <w:rFonts w:ascii="Times New Roman" w:eastAsia="SimSun" w:hAnsi="Times New Roman"/>
          <w:kern w:val="3"/>
          <w:sz w:val="28"/>
          <w:szCs w:val="28"/>
          <w:lang w:val="uk-UA" w:eastAsia="zh-CN" w:bidi="hi-IN"/>
        </w:rPr>
        <w:t xml:space="preserve">иття  особистості. Відповідно, позитивні уявлення </w:t>
      </w:r>
      <w:r w:rsidRPr="00A57CAB">
        <w:rPr>
          <w:rFonts w:ascii="Times New Roman" w:eastAsia="SimSun" w:hAnsi="Times New Roman"/>
          <w:kern w:val="3"/>
          <w:sz w:val="28"/>
          <w:szCs w:val="28"/>
          <w:lang w:val="uk-UA" w:eastAsia="zh-CN" w:bidi="hi-IN"/>
        </w:rPr>
        <w:t xml:space="preserve">будуть мотивувати та спонукати особистість до діяльності та здійснення запланованого, у той час як негативні, пригнічувати, викликати нестійкі емоційні реакції, невпевненість, що в подальшому може стати одним з факторів розвитку дистресу. </w:t>
      </w:r>
    </w:p>
    <w:p w:rsidR="00594B6D" w:rsidRPr="00A57CAB" w:rsidRDefault="00594B6D" w:rsidP="000E30C0">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r w:rsidRPr="00A57CAB">
        <w:rPr>
          <w:rFonts w:ascii="Times New Roman" w:eastAsia="SimSun" w:hAnsi="Times New Roman"/>
          <w:kern w:val="3"/>
          <w:sz w:val="28"/>
          <w:szCs w:val="28"/>
          <w:lang w:val="uk-UA" w:eastAsia="zh-CN" w:bidi="hi-IN"/>
        </w:rPr>
        <w:t>Теоретичною базою дослідження стали розробки вчених про уявлення про час власного життя (К. Абульханова-Славська, В. Асєєва, Ш. Бюлер, Є. Головаха, П. Горностай, В. Карандишев, Є. Киричук, В. Ковальов, А. Кронік, С. Марков, В. Мудрак, А. Орлов, Т. Павлова), про життєві перспек</w:t>
      </w:r>
      <w:r>
        <w:rPr>
          <w:rFonts w:ascii="Times New Roman" w:eastAsia="SimSun" w:hAnsi="Times New Roman"/>
          <w:kern w:val="3"/>
          <w:sz w:val="28"/>
          <w:szCs w:val="28"/>
          <w:lang w:val="uk-UA" w:eastAsia="zh-CN" w:bidi="hi-IN"/>
        </w:rPr>
        <w:t>тиви (</w:t>
      </w:r>
      <w:r w:rsidRPr="00A57CAB">
        <w:rPr>
          <w:rFonts w:ascii="Times New Roman" w:eastAsia="SimSun" w:hAnsi="Times New Roman"/>
          <w:kern w:val="3"/>
          <w:sz w:val="28"/>
          <w:szCs w:val="28"/>
          <w:lang w:val="uk-UA" w:eastAsia="zh-CN" w:bidi="hi-IN"/>
        </w:rPr>
        <w:t xml:space="preserve">Р. Кастенбаум, Т. Коттл, К. Левін, Л. Франк), про образ майбутнього (К. Абульханова-Славська, Н. Долгополов, В. Ковальов, О. Кузьміна, М. Семиліт, О. Серенкова). </w:t>
      </w:r>
    </w:p>
    <w:p w:rsidR="00594B6D" w:rsidRPr="00A57CAB" w:rsidRDefault="00594B6D" w:rsidP="000E30C0">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r>
        <w:rPr>
          <w:rFonts w:ascii="Times New Roman" w:eastAsia="SimSun" w:hAnsi="Times New Roman"/>
          <w:kern w:val="3"/>
          <w:sz w:val="28"/>
          <w:szCs w:val="28"/>
          <w:lang w:val="uk-UA" w:eastAsia="zh-CN" w:bidi="hi-IN"/>
        </w:rPr>
        <w:t xml:space="preserve">Питання стресу вивчались </w:t>
      </w:r>
      <w:r w:rsidRPr="00A57CAB">
        <w:rPr>
          <w:rFonts w:ascii="Times New Roman" w:eastAsia="SimSun" w:hAnsi="Times New Roman"/>
          <w:kern w:val="3"/>
          <w:sz w:val="28"/>
          <w:szCs w:val="28"/>
          <w:lang w:val="uk-UA" w:eastAsia="zh-CN" w:bidi="hi-IN"/>
        </w:rPr>
        <w:t>в рамках теорій гомеостазу (П.  Анохін, У. Кенон, Г. Сельє, Е. Соммер), характеристик цілеспрямованої поведінки як стану психологічно</w:t>
      </w:r>
      <w:r>
        <w:rPr>
          <w:rFonts w:ascii="Times New Roman" w:eastAsia="SimSun" w:hAnsi="Times New Roman"/>
          <w:kern w:val="3"/>
          <w:sz w:val="28"/>
          <w:szCs w:val="28"/>
          <w:lang w:val="uk-UA" w:eastAsia="zh-CN" w:bidi="hi-IN"/>
        </w:rPr>
        <w:t>ї готовності до діяльності (Н. </w:t>
      </w:r>
      <w:r w:rsidRPr="00A57CAB">
        <w:rPr>
          <w:rFonts w:ascii="Times New Roman" w:eastAsia="SimSun" w:hAnsi="Times New Roman"/>
          <w:kern w:val="3"/>
          <w:sz w:val="28"/>
          <w:szCs w:val="28"/>
          <w:lang w:val="uk-UA" w:eastAsia="zh-CN" w:bidi="hi-IN"/>
        </w:rPr>
        <w:t>Батова, М</w:t>
      </w:r>
      <w:r>
        <w:rPr>
          <w:rFonts w:ascii="Times New Roman" w:eastAsia="SimSun" w:hAnsi="Times New Roman"/>
          <w:kern w:val="3"/>
          <w:sz w:val="28"/>
          <w:szCs w:val="28"/>
          <w:lang w:val="uk-UA" w:eastAsia="zh-CN" w:bidi="hi-IN"/>
        </w:rPr>
        <w:t>. Бернштейн, А. Вальдман, В. Пошивалов, Є. </w:t>
      </w:r>
      <w:r w:rsidRPr="00A57CAB">
        <w:rPr>
          <w:rFonts w:ascii="Times New Roman" w:eastAsia="SimSun" w:hAnsi="Times New Roman"/>
          <w:kern w:val="3"/>
          <w:sz w:val="28"/>
          <w:szCs w:val="28"/>
          <w:lang w:val="uk-UA" w:eastAsia="zh-CN" w:bidi="hi-IN"/>
        </w:rPr>
        <w:t>Хомская), емоційних переживань особистості, як основи розвитку її суб’єктності, проявів її внутрішнього світу (Г.  Костюк, В. Моляко), мотиваційн</w:t>
      </w:r>
      <w:r>
        <w:rPr>
          <w:rFonts w:ascii="Times New Roman" w:eastAsia="SimSun" w:hAnsi="Times New Roman"/>
          <w:kern w:val="3"/>
          <w:sz w:val="28"/>
          <w:szCs w:val="28"/>
          <w:lang w:val="uk-UA" w:eastAsia="zh-CN" w:bidi="hi-IN"/>
        </w:rPr>
        <w:t>ої зумовленості переживань (С. Занюк, Ф. </w:t>
      </w:r>
      <w:r w:rsidRPr="00A57CAB">
        <w:rPr>
          <w:rFonts w:ascii="Times New Roman" w:eastAsia="SimSun" w:hAnsi="Times New Roman"/>
          <w:kern w:val="3"/>
          <w:sz w:val="28"/>
          <w:szCs w:val="28"/>
          <w:lang w:val="uk-UA" w:eastAsia="zh-CN" w:bidi="hi-IN"/>
        </w:rPr>
        <w:t>Василюк), чинників та н</w:t>
      </w:r>
      <w:r>
        <w:rPr>
          <w:rFonts w:ascii="Times New Roman" w:eastAsia="SimSun" w:hAnsi="Times New Roman"/>
          <w:kern w:val="3"/>
          <w:sz w:val="28"/>
          <w:szCs w:val="28"/>
          <w:lang w:val="uk-UA" w:eastAsia="zh-CN" w:bidi="hi-IN"/>
        </w:rPr>
        <w:t>аслідків емоційної напруги (Ф. Ведяєв, Т. Воробйова, Л. Карамушка, М. Наєнко, К. </w:t>
      </w:r>
      <w:r w:rsidRPr="00A57CAB">
        <w:rPr>
          <w:rFonts w:ascii="Times New Roman" w:eastAsia="SimSun" w:hAnsi="Times New Roman"/>
          <w:kern w:val="3"/>
          <w:sz w:val="28"/>
          <w:szCs w:val="28"/>
          <w:lang w:val="uk-UA" w:eastAsia="zh-CN" w:bidi="hi-IN"/>
        </w:rPr>
        <w:t xml:space="preserve">Судаков). </w:t>
      </w:r>
    </w:p>
    <w:p w:rsidR="00594B6D" w:rsidRPr="00A57CAB" w:rsidRDefault="00594B6D" w:rsidP="000E30C0">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r w:rsidRPr="00A57CAB">
        <w:rPr>
          <w:rFonts w:ascii="Times New Roman" w:eastAsia="SimSun" w:hAnsi="Times New Roman"/>
          <w:b/>
          <w:kern w:val="3"/>
          <w:sz w:val="28"/>
          <w:szCs w:val="28"/>
          <w:lang w:val="uk-UA" w:eastAsia="zh-CN" w:bidi="hi-IN"/>
        </w:rPr>
        <w:t xml:space="preserve">Об'єкт дослідження </w:t>
      </w:r>
      <w:r w:rsidRPr="00A57CAB">
        <w:rPr>
          <w:rFonts w:ascii="Times New Roman" w:eastAsia="SimSun" w:hAnsi="Times New Roman"/>
          <w:kern w:val="3"/>
          <w:sz w:val="28"/>
          <w:szCs w:val="28"/>
          <w:lang w:val="uk-UA" w:eastAsia="zh-CN" w:bidi="hi-IN"/>
        </w:rPr>
        <w:t>– уявлення про майбутнє.</w:t>
      </w:r>
    </w:p>
    <w:p w:rsidR="00594B6D" w:rsidRPr="00A57CAB" w:rsidRDefault="00594B6D" w:rsidP="000E30C0">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r w:rsidRPr="00A57CAB">
        <w:rPr>
          <w:rFonts w:ascii="Times New Roman" w:eastAsia="SimSun" w:hAnsi="Times New Roman"/>
          <w:b/>
          <w:kern w:val="3"/>
          <w:sz w:val="28"/>
          <w:szCs w:val="28"/>
          <w:lang w:val="uk-UA" w:eastAsia="zh-CN" w:bidi="hi-IN"/>
        </w:rPr>
        <w:t xml:space="preserve">Предмет дослідження </w:t>
      </w:r>
      <w:r w:rsidRPr="00A57CAB">
        <w:rPr>
          <w:rFonts w:ascii="Times New Roman" w:eastAsia="SimSun" w:hAnsi="Times New Roman"/>
          <w:kern w:val="3"/>
          <w:sz w:val="28"/>
          <w:szCs w:val="28"/>
          <w:lang w:val="uk-UA" w:eastAsia="zh-CN" w:bidi="hi-IN"/>
        </w:rPr>
        <w:t>–</w:t>
      </w:r>
      <w:bookmarkStart w:id="3" w:name="_Hlk496593349"/>
      <w:bookmarkStart w:id="4" w:name="_Hlk496641950"/>
      <w:r>
        <w:rPr>
          <w:rFonts w:ascii="Times New Roman" w:eastAsia="SimSun" w:hAnsi="Times New Roman"/>
          <w:kern w:val="3"/>
          <w:sz w:val="28"/>
          <w:szCs w:val="28"/>
          <w:lang w:val="uk-UA" w:eastAsia="zh-CN" w:bidi="hi-IN"/>
        </w:rPr>
        <w:t xml:space="preserve"> уявлення </w:t>
      </w:r>
      <w:r w:rsidRPr="00A57CAB">
        <w:rPr>
          <w:rFonts w:ascii="Times New Roman" w:eastAsia="SimSun" w:hAnsi="Times New Roman"/>
          <w:kern w:val="3"/>
          <w:sz w:val="28"/>
          <w:szCs w:val="28"/>
          <w:lang w:val="uk-UA" w:eastAsia="zh-CN" w:bidi="hi-IN"/>
        </w:rPr>
        <w:t xml:space="preserve">про майбутнє в учасників бойових дій з </w:t>
      </w:r>
      <w:r w:rsidRPr="00A57CAB">
        <w:rPr>
          <w:rFonts w:ascii="Times New Roman" w:eastAsia="SimSun" w:hAnsi="Times New Roman"/>
          <w:kern w:val="3"/>
          <w:sz w:val="28"/>
          <w:szCs w:val="28"/>
          <w:lang w:val="uk-UA" w:eastAsia="zh-CN" w:bidi="hi-IN"/>
        </w:rPr>
        <w:lastRenderedPageBreak/>
        <w:t>різним рівнем стресу.</w:t>
      </w:r>
      <w:bookmarkEnd w:id="3"/>
    </w:p>
    <w:p w:rsidR="00594B6D" w:rsidRPr="00A57CAB" w:rsidRDefault="00594B6D" w:rsidP="000E30C0">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bookmarkStart w:id="5" w:name="_Hlk501022385"/>
      <w:bookmarkEnd w:id="4"/>
      <w:r w:rsidRPr="00A57CAB">
        <w:rPr>
          <w:rFonts w:ascii="Times New Roman" w:eastAsia="SimSun" w:hAnsi="Times New Roman"/>
          <w:b/>
          <w:kern w:val="3"/>
          <w:sz w:val="28"/>
          <w:szCs w:val="28"/>
          <w:lang w:val="uk-UA" w:eastAsia="zh-CN" w:bidi="hi-IN"/>
        </w:rPr>
        <w:t xml:space="preserve">Мета дослідження </w:t>
      </w:r>
      <w:r w:rsidRPr="00A57CAB">
        <w:rPr>
          <w:rFonts w:ascii="Times New Roman" w:eastAsia="SimSun" w:hAnsi="Times New Roman"/>
          <w:kern w:val="3"/>
          <w:sz w:val="28"/>
          <w:szCs w:val="28"/>
          <w:lang w:val="uk-UA" w:eastAsia="zh-CN" w:bidi="hi-IN"/>
        </w:rPr>
        <w:t xml:space="preserve">– </w:t>
      </w:r>
      <w:bookmarkStart w:id="6" w:name="_Hlk501305980"/>
      <w:r>
        <w:rPr>
          <w:rFonts w:ascii="Times New Roman" w:eastAsia="SimSun" w:hAnsi="Times New Roman"/>
          <w:kern w:val="3"/>
          <w:sz w:val="28"/>
          <w:szCs w:val="28"/>
          <w:lang w:val="uk-UA" w:eastAsia="zh-CN" w:bidi="hi-IN"/>
        </w:rPr>
        <w:t xml:space="preserve">дослідити </w:t>
      </w:r>
      <w:r w:rsidRPr="00A57CAB">
        <w:rPr>
          <w:rFonts w:ascii="Times New Roman" w:eastAsia="SimSun" w:hAnsi="Times New Roman"/>
          <w:kern w:val="3"/>
          <w:sz w:val="28"/>
          <w:szCs w:val="28"/>
          <w:lang w:val="uk-UA" w:eastAsia="zh-CN" w:bidi="hi-IN"/>
        </w:rPr>
        <w:t>відмінності в уявленнях  про майбутнє в учасників бойових дій з різним рівнем  стресу.</w:t>
      </w:r>
    </w:p>
    <w:bookmarkEnd w:id="5"/>
    <w:bookmarkEnd w:id="6"/>
    <w:p w:rsidR="00594B6D" w:rsidRPr="00A57CAB" w:rsidRDefault="00594B6D" w:rsidP="000E30C0">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r w:rsidRPr="00A57CAB">
        <w:rPr>
          <w:rFonts w:ascii="Times New Roman" w:eastAsia="SimSun" w:hAnsi="Times New Roman"/>
          <w:kern w:val="3"/>
          <w:sz w:val="28"/>
          <w:szCs w:val="28"/>
          <w:lang w:val="uk-UA" w:eastAsia="zh-CN" w:bidi="hi-IN"/>
        </w:rPr>
        <w:t xml:space="preserve">У відповідності з предметом і метою дослідження визначені наступні </w:t>
      </w:r>
      <w:r w:rsidRPr="00A57CAB">
        <w:rPr>
          <w:rFonts w:ascii="Times New Roman" w:eastAsia="SimSun" w:hAnsi="Times New Roman"/>
          <w:b/>
          <w:kern w:val="3"/>
          <w:sz w:val="28"/>
          <w:szCs w:val="28"/>
          <w:lang w:val="uk-UA" w:eastAsia="zh-CN" w:bidi="hi-IN"/>
        </w:rPr>
        <w:t>завдання дослідження:</w:t>
      </w:r>
    </w:p>
    <w:p w:rsidR="00594B6D" w:rsidRPr="00A57CAB" w:rsidRDefault="00594B6D" w:rsidP="000E30C0">
      <w:pPr>
        <w:pStyle w:val="aa"/>
        <w:numPr>
          <w:ilvl w:val="0"/>
          <w:numId w:val="3"/>
        </w:numPr>
        <w:spacing w:line="360" w:lineRule="auto"/>
        <w:ind w:left="0" w:firstLine="709"/>
        <w:jc w:val="both"/>
        <w:rPr>
          <w:rFonts w:ascii="Times New Roman" w:hAnsi="Times New Roman"/>
          <w:sz w:val="28"/>
          <w:szCs w:val="28"/>
          <w:lang w:val="uk-UA" w:eastAsia="ru-RU"/>
        </w:rPr>
      </w:pPr>
      <w:r w:rsidRPr="00A57CAB">
        <w:rPr>
          <w:rFonts w:ascii="Times New Roman" w:hAnsi="Times New Roman"/>
          <w:sz w:val="28"/>
          <w:szCs w:val="28"/>
          <w:lang w:val="uk-UA" w:eastAsia="ru-RU"/>
        </w:rPr>
        <w:t>Здійснити теоретико-методологічний аналіз  особливостей уявлень про майбутнє.</w:t>
      </w:r>
    </w:p>
    <w:p w:rsidR="00594B6D" w:rsidRPr="00A57CAB" w:rsidRDefault="00594B6D" w:rsidP="000E30C0">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r w:rsidRPr="00A57CAB">
        <w:rPr>
          <w:rFonts w:ascii="Times New Roman" w:eastAsia="SimSun" w:hAnsi="Times New Roman"/>
          <w:kern w:val="3"/>
          <w:sz w:val="28"/>
          <w:szCs w:val="28"/>
          <w:lang w:val="uk-UA" w:eastAsia="zh-CN" w:bidi="hi-IN"/>
        </w:rPr>
        <w:t>2. Теоретично визначити роль стрес-факторів в уявленнях про майбутнє.</w:t>
      </w:r>
    </w:p>
    <w:p w:rsidR="00594B6D" w:rsidRPr="00A57CAB" w:rsidRDefault="00594B6D" w:rsidP="000E30C0">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r w:rsidRPr="00A57CAB">
        <w:rPr>
          <w:rFonts w:ascii="Times New Roman" w:eastAsia="SimSun" w:hAnsi="Times New Roman"/>
          <w:kern w:val="3"/>
          <w:sz w:val="28"/>
          <w:szCs w:val="28"/>
          <w:lang w:val="uk-UA" w:eastAsia="zh-CN" w:bidi="hi-IN"/>
        </w:rPr>
        <w:t>3. Емпірично дослідити відмінності в уявленнях про майбутнє в учасників бойових дій з різним рівнем стресу.</w:t>
      </w:r>
    </w:p>
    <w:p w:rsidR="00594B6D" w:rsidRPr="00A57CAB" w:rsidRDefault="00594B6D" w:rsidP="000B7DCB">
      <w:pPr>
        <w:shd w:val="clear" w:color="auto" w:fill="FFFFFF"/>
        <w:spacing w:after="0" w:line="360" w:lineRule="auto"/>
        <w:ind w:right="-1" w:firstLine="709"/>
        <w:jc w:val="both"/>
        <w:textAlignment w:val="top"/>
        <w:outlineLvl w:val="1"/>
        <w:rPr>
          <w:rFonts w:ascii="Times New Roman" w:hAnsi="Times New Roman"/>
          <w:bCs/>
          <w:sz w:val="28"/>
          <w:szCs w:val="28"/>
          <w:lang w:val="uk-UA"/>
        </w:rPr>
      </w:pPr>
      <w:r>
        <w:rPr>
          <w:rFonts w:ascii="Times New Roman" w:hAnsi="Times New Roman"/>
          <w:bCs/>
          <w:sz w:val="28"/>
          <w:szCs w:val="28"/>
          <w:lang w:val="uk-UA"/>
        </w:rPr>
        <w:t xml:space="preserve">Для вирішення мети </w:t>
      </w:r>
      <w:r w:rsidRPr="00A57CAB">
        <w:rPr>
          <w:rFonts w:ascii="Times New Roman" w:hAnsi="Times New Roman"/>
          <w:bCs/>
          <w:sz w:val="28"/>
          <w:szCs w:val="28"/>
          <w:lang w:val="uk-UA"/>
        </w:rPr>
        <w:t>було використано комплекс теоретичних та емпіричних методів і конкретних методик: теоретичні (аналіз, порівняння, узагальнення науково-теоретичних джерел з проблеми дослідження); емпіричні (те</w:t>
      </w:r>
      <w:r>
        <w:rPr>
          <w:rFonts w:ascii="Times New Roman" w:hAnsi="Times New Roman"/>
          <w:bCs/>
          <w:sz w:val="28"/>
          <w:szCs w:val="28"/>
          <w:lang w:val="uk-UA"/>
        </w:rPr>
        <w:t>ст «Смисложиттєві орієнтації» (</w:t>
      </w:r>
      <w:r w:rsidRPr="00A57CAB">
        <w:rPr>
          <w:rFonts w:ascii="Times New Roman" w:hAnsi="Times New Roman"/>
          <w:bCs/>
          <w:sz w:val="28"/>
          <w:szCs w:val="28"/>
          <w:lang w:val="uk-UA"/>
        </w:rPr>
        <w:t>Д.</w:t>
      </w:r>
      <w:r>
        <w:rPr>
          <w:rFonts w:ascii="Times New Roman" w:hAnsi="Times New Roman"/>
          <w:bCs/>
          <w:sz w:val="28"/>
          <w:szCs w:val="28"/>
          <w:lang w:val="uk-UA"/>
        </w:rPr>
        <w:t>О.</w:t>
      </w:r>
      <w:r w:rsidRPr="00A57CAB">
        <w:rPr>
          <w:rFonts w:ascii="Times New Roman" w:hAnsi="Times New Roman"/>
          <w:bCs/>
          <w:sz w:val="28"/>
          <w:szCs w:val="28"/>
          <w:lang w:val="uk-UA"/>
        </w:rPr>
        <w:t xml:space="preserve"> Леонтьєв), «Методика мотиваційної індукції» (Ж. Нюттен), «</w:t>
      </w:r>
      <w:r w:rsidRPr="00A57CAB">
        <w:rPr>
          <w:rFonts w:ascii="Times New Roman" w:hAnsi="Times New Roman"/>
          <w:sz w:val="28"/>
          <w:szCs w:val="28"/>
          <w:lang w:val="uk-UA"/>
        </w:rPr>
        <w:t xml:space="preserve">Шкала психологічного стресу </w:t>
      </w:r>
      <w:r w:rsidRPr="00A57CAB">
        <w:rPr>
          <w:rFonts w:ascii="Times New Roman" w:hAnsi="Times New Roman"/>
          <w:sz w:val="28"/>
          <w:szCs w:val="28"/>
        </w:rPr>
        <w:t>PSM</w:t>
      </w:r>
      <w:r w:rsidRPr="00A57CAB">
        <w:rPr>
          <w:rFonts w:ascii="Times New Roman" w:hAnsi="Times New Roman"/>
          <w:sz w:val="28"/>
          <w:szCs w:val="28"/>
          <w:lang w:val="uk-UA"/>
        </w:rPr>
        <w:t xml:space="preserve"> 25» в </w:t>
      </w:r>
      <w:r w:rsidRPr="00A57CAB">
        <w:rPr>
          <w:rFonts w:ascii="Times New Roman" w:hAnsi="Times New Roman"/>
          <w:bCs/>
          <w:iCs/>
          <w:sz w:val="28"/>
          <w:szCs w:val="28"/>
          <w:lang w:val="uk-UA"/>
        </w:rPr>
        <w:t>адаптаці</w:t>
      </w:r>
      <w:r>
        <w:rPr>
          <w:rFonts w:ascii="Times New Roman" w:hAnsi="Times New Roman"/>
          <w:bCs/>
          <w:iCs/>
          <w:sz w:val="28"/>
          <w:szCs w:val="28"/>
          <w:lang w:val="uk-UA"/>
        </w:rPr>
        <w:t>ї Н.Є</w:t>
      </w:r>
      <w:r w:rsidRPr="00A57CAB">
        <w:rPr>
          <w:rFonts w:ascii="Times New Roman" w:hAnsi="Times New Roman"/>
          <w:bCs/>
          <w:iCs/>
          <w:sz w:val="28"/>
          <w:szCs w:val="28"/>
          <w:lang w:val="uk-UA"/>
        </w:rPr>
        <w:t xml:space="preserve">. Водоп’янової, </w:t>
      </w:r>
      <w:r w:rsidRPr="00A57CAB">
        <w:rPr>
          <w:rFonts w:ascii="Times New Roman" w:hAnsi="Times New Roman"/>
          <w:bCs/>
          <w:sz w:val="28"/>
          <w:szCs w:val="28"/>
          <w:lang w:val="uk-UA"/>
        </w:rPr>
        <w:t xml:space="preserve">контент-аналіз). </w:t>
      </w:r>
    </w:p>
    <w:p w:rsidR="00594B6D" w:rsidRPr="00A57CAB" w:rsidRDefault="00594B6D" w:rsidP="000E30C0">
      <w:pPr>
        <w:widowControl w:val="0"/>
        <w:suppressAutoHyphens/>
        <w:autoSpaceDN w:val="0"/>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Надійність та достовірність результатів дослідження забезпечувалася використанням комплексу взаємодоповнюючих методів дослідження та їх адекватністю щодо мети й задач дослідження; достатньою репрезентативністю вибірки, кількісним і якісним аналізом значного об’єму теоретичного й емпіричного матеріалу.</w:t>
      </w:r>
    </w:p>
    <w:p w:rsidR="00594B6D" w:rsidRPr="00A57CAB" w:rsidRDefault="00594B6D" w:rsidP="000E30C0">
      <w:pPr>
        <w:pStyle w:val="2"/>
        <w:shd w:val="clear" w:color="auto" w:fill="FFFFFF"/>
        <w:spacing w:before="0" w:beforeAutospacing="0" w:after="0" w:afterAutospacing="0" w:line="360" w:lineRule="auto"/>
        <w:ind w:right="-1" w:firstLine="709"/>
        <w:jc w:val="both"/>
        <w:rPr>
          <w:b w:val="0"/>
          <w:bCs w:val="0"/>
          <w:sz w:val="28"/>
          <w:szCs w:val="28"/>
          <w:lang w:val="uk-UA"/>
        </w:rPr>
      </w:pPr>
      <w:r w:rsidRPr="00A57CAB">
        <w:rPr>
          <w:sz w:val="28"/>
          <w:szCs w:val="28"/>
          <w:lang w:val="uk-UA"/>
        </w:rPr>
        <w:t>База дослідження.</w:t>
      </w:r>
      <w:r w:rsidRPr="00A57CAB">
        <w:rPr>
          <w:b w:val="0"/>
          <w:sz w:val="28"/>
          <w:szCs w:val="28"/>
          <w:lang w:val="uk-UA"/>
        </w:rPr>
        <w:t xml:space="preserve"> Емпіричне дослідження проводилось на базі </w:t>
      </w:r>
      <w:r w:rsidRPr="00A57CAB">
        <w:rPr>
          <w:b w:val="0"/>
          <w:bCs w:val="0"/>
          <w:sz w:val="28"/>
          <w:szCs w:val="28"/>
          <w:shd w:val="clear" w:color="auto" w:fill="FFFFFF"/>
          <w:lang w:val="uk-UA"/>
        </w:rPr>
        <w:t xml:space="preserve">VeteranHub та ГО </w:t>
      </w:r>
      <w:r w:rsidRPr="00A57CAB">
        <w:rPr>
          <w:b w:val="0"/>
          <w:bCs w:val="0"/>
          <w:sz w:val="28"/>
          <w:szCs w:val="28"/>
          <w:lang w:val="uk-UA"/>
        </w:rPr>
        <w:t>СУВІАТО (Спілка Учасників, Ветеранів, Інвалідів АТО та бойових дій)</w:t>
      </w:r>
      <w:r w:rsidRPr="00A57CAB">
        <w:rPr>
          <w:b w:val="0"/>
          <w:sz w:val="28"/>
          <w:szCs w:val="28"/>
          <w:lang w:val="uk-UA"/>
        </w:rPr>
        <w:t>. Досліджувалась група бійців, що повернулися  з зони бойових дій віком від 23 років до 52 у кількості 40 осіб.</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b/>
          <w:sz w:val="28"/>
          <w:szCs w:val="28"/>
          <w:lang w:val="uk-UA"/>
        </w:rPr>
        <w:t xml:space="preserve">Структура роботи: </w:t>
      </w:r>
      <w:r w:rsidRPr="00A57CAB">
        <w:rPr>
          <w:rFonts w:ascii="Times New Roman" w:hAnsi="Times New Roman"/>
          <w:sz w:val="28"/>
          <w:szCs w:val="28"/>
          <w:lang w:val="uk-UA"/>
        </w:rPr>
        <w:t xml:space="preserve">вступ, два розділи, висновки, список літератури, додатки. Використано 14 літературних джерел. Робота проілюстрована 1 рисунком, 4 таблицями. Загальний обсяг </w:t>
      </w:r>
      <w:r>
        <w:rPr>
          <w:rFonts w:ascii="Times New Roman" w:hAnsi="Times New Roman"/>
          <w:sz w:val="28"/>
          <w:szCs w:val="28"/>
          <w:lang w:val="uk-UA"/>
        </w:rPr>
        <w:t>29</w:t>
      </w:r>
      <w:r w:rsidRPr="00A57CAB">
        <w:rPr>
          <w:rFonts w:ascii="Times New Roman" w:hAnsi="Times New Roman"/>
          <w:sz w:val="28"/>
          <w:szCs w:val="28"/>
          <w:lang w:val="uk-UA"/>
        </w:rPr>
        <w:t xml:space="preserve"> сторінок.</w:t>
      </w:r>
    </w:p>
    <w:p w:rsidR="00594B6D" w:rsidRPr="00A57CAB" w:rsidRDefault="00594B6D" w:rsidP="000E30C0">
      <w:pPr>
        <w:spacing w:after="0" w:line="360" w:lineRule="auto"/>
        <w:ind w:firstLine="709"/>
        <w:jc w:val="both"/>
        <w:rPr>
          <w:rFonts w:ascii="Times New Roman" w:eastAsia="SimSun" w:hAnsi="Times New Roman"/>
          <w:b/>
          <w:kern w:val="3"/>
          <w:sz w:val="28"/>
          <w:szCs w:val="28"/>
          <w:lang w:val="uk-UA" w:eastAsia="zh-CN" w:bidi="hi-IN"/>
        </w:rPr>
        <w:sectPr w:rsidR="00594B6D" w:rsidRPr="00A57CAB" w:rsidSect="000E30C0">
          <w:headerReference w:type="default" r:id="rId8"/>
          <w:pgSz w:w="11906" w:h="16838"/>
          <w:pgMar w:top="1134" w:right="567" w:bottom="1134" w:left="1701" w:header="709" w:footer="709" w:gutter="0"/>
          <w:cols w:space="708"/>
          <w:titlePg/>
          <w:docGrid w:linePitch="360"/>
        </w:sectPr>
      </w:pPr>
    </w:p>
    <w:p w:rsidR="00A05757" w:rsidRDefault="00A05757" w:rsidP="00E46387">
      <w:pPr>
        <w:spacing w:after="0" w:line="360" w:lineRule="auto"/>
        <w:jc w:val="center"/>
        <w:rPr>
          <w:rFonts w:ascii="Times New Roman" w:eastAsia="SimSun" w:hAnsi="Times New Roman"/>
          <w:b/>
          <w:kern w:val="3"/>
          <w:sz w:val="28"/>
          <w:szCs w:val="28"/>
          <w:lang w:val="uk-UA" w:eastAsia="zh-CN" w:bidi="hi-IN"/>
        </w:rPr>
      </w:pPr>
      <w:r>
        <w:rPr>
          <w:rFonts w:ascii="Times New Roman" w:eastAsia="SimSun" w:hAnsi="Times New Roman"/>
          <w:b/>
          <w:kern w:val="3"/>
          <w:sz w:val="28"/>
          <w:szCs w:val="28"/>
          <w:lang w:val="uk-UA" w:eastAsia="zh-CN" w:bidi="hi-IN"/>
        </w:rPr>
        <w:lastRenderedPageBreak/>
        <w:t>РОЗДІЛ 1</w:t>
      </w:r>
    </w:p>
    <w:p w:rsidR="00594B6D" w:rsidRDefault="00594B6D" w:rsidP="00E46387">
      <w:pPr>
        <w:spacing w:after="0" w:line="360" w:lineRule="auto"/>
        <w:jc w:val="center"/>
        <w:rPr>
          <w:rFonts w:ascii="Times New Roman" w:eastAsia="SimSun" w:hAnsi="Times New Roman"/>
          <w:b/>
          <w:kern w:val="3"/>
          <w:sz w:val="28"/>
          <w:szCs w:val="28"/>
          <w:lang w:val="uk-UA" w:eastAsia="zh-CN" w:bidi="hi-IN"/>
        </w:rPr>
      </w:pPr>
      <w:r w:rsidRPr="00A57CAB">
        <w:rPr>
          <w:rFonts w:ascii="Times New Roman" w:eastAsia="SimSun" w:hAnsi="Times New Roman"/>
          <w:b/>
          <w:kern w:val="3"/>
          <w:sz w:val="28"/>
          <w:szCs w:val="28"/>
          <w:lang w:val="uk-UA" w:eastAsia="zh-CN" w:bidi="hi-IN"/>
        </w:rPr>
        <w:t xml:space="preserve"> ТЕОРЕТИКО-МЕТОДОЛОГІ</w:t>
      </w:r>
      <w:r>
        <w:rPr>
          <w:rFonts w:ascii="Times New Roman" w:eastAsia="SimSun" w:hAnsi="Times New Roman"/>
          <w:b/>
          <w:kern w:val="3"/>
          <w:sz w:val="28"/>
          <w:szCs w:val="28"/>
          <w:lang w:val="uk-UA" w:eastAsia="zh-CN" w:bidi="hi-IN"/>
        </w:rPr>
        <w:t xml:space="preserve">ЧНІ ОСНОВИ ДОСЛІДЖЕННЯ УЯВЛЕНЬ </w:t>
      </w:r>
      <w:r w:rsidRPr="00A57CAB">
        <w:rPr>
          <w:rFonts w:ascii="Times New Roman" w:eastAsia="SimSun" w:hAnsi="Times New Roman"/>
          <w:b/>
          <w:kern w:val="3"/>
          <w:sz w:val="28"/>
          <w:szCs w:val="28"/>
          <w:lang w:val="uk-UA" w:eastAsia="zh-CN" w:bidi="hi-IN"/>
        </w:rPr>
        <w:t>ПРО МАЙБУТНЄ</w:t>
      </w:r>
    </w:p>
    <w:p w:rsidR="00A05757" w:rsidRPr="00A57CAB" w:rsidRDefault="00A05757" w:rsidP="00E46387">
      <w:pPr>
        <w:spacing w:after="0" w:line="360" w:lineRule="auto"/>
        <w:jc w:val="center"/>
        <w:rPr>
          <w:rFonts w:ascii="Times New Roman" w:eastAsia="SimSun" w:hAnsi="Times New Roman"/>
          <w:b/>
          <w:kern w:val="3"/>
          <w:sz w:val="28"/>
          <w:szCs w:val="28"/>
          <w:lang w:val="uk-UA" w:eastAsia="zh-CN" w:bidi="hi-IN"/>
        </w:rPr>
      </w:pPr>
    </w:p>
    <w:p w:rsidR="00594B6D" w:rsidRPr="00A57CAB" w:rsidRDefault="00594B6D" w:rsidP="000E30C0">
      <w:pPr>
        <w:pStyle w:val="a9"/>
        <w:numPr>
          <w:ilvl w:val="1"/>
          <w:numId w:val="3"/>
        </w:numPr>
        <w:autoSpaceDE w:val="0"/>
        <w:autoSpaceDN w:val="0"/>
        <w:adjustRightInd w:val="0"/>
        <w:spacing w:after="0" w:line="360" w:lineRule="auto"/>
        <w:ind w:left="0" w:firstLine="709"/>
        <w:jc w:val="both"/>
        <w:rPr>
          <w:rFonts w:ascii="Times New Roman" w:hAnsi="Times New Roman"/>
          <w:b/>
          <w:sz w:val="28"/>
          <w:szCs w:val="28"/>
          <w:lang w:val="uk-UA"/>
        </w:rPr>
      </w:pPr>
      <w:r w:rsidRPr="00A57CAB">
        <w:rPr>
          <w:rFonts w:ascii="Times New Roman" w:eastAsia="SimSun" w:hAnsi="Times New Roman"/>
          <w:b/>
          <w:kern w:val="3"/>
          <w:sz w:val="28"/>
          <w:szCs w:val="28"/>
          <w:lang w:val="uk-UA" w:eastAsia="zh-CN" w:bidi="hi-IN"/>
        </w:rPr>
        <w:t>Психологічні особливості уявлень про майбутнє</w:t>
      </w:r>
    </w:p>
    <w:p w:rsidR="00594B6D" w:rsidRPr="00A57CAB" w:rsidRDefault="00594B6D" w:rsidP="000E30C0">
      <w:pPr>
        <w:pStyle w:val="a9"/>
        <w:spacing w:after="0" w:line="360" w:lineRule="auto"/>
        <w:ind w:left="0" w:firstLine="709"/>
        <w:jc w:val="both"/>
        <w:rPr>
          <w:rFonts w:ascii="Times New Roman" w:hAnsi="Times New Roman"/>
          <w:sz w:val="28"/>
          <w:szCs w:val="28"/>
          <w:lang w:val="uk-UA"/>
        </w:rPr>
      </w:pPr>
      <w:r w:rsidRPr="00A57CAB">
        <w:rPr>
          <w:rFonts w:ascii="Times New Roman" w:hAnsi="Times New Roman"/>
          <w:sz w:val="28"/>
          <w:szCs w:val="28"/>
          <w:lang w:val="uk-UA"/>
        </w:rPr>
        <w:t>Значну роль у процесі створення стратегій, що реалізуються в житті, відіграє модель світу. Під її впливом у людини формується система соціокультурних уявлень про власне життя та місце у життєвому просторі в цьому світі, а також модель власної життєдіяльності, що проектується у майбутнє і реалізовується у вигляді власного життєвого проекту</w:t>
      </w:r>
      <w:r>
        <w:rPr>
          <w:rFonts w:ascii="Times New Roman" w:hAnsi="Times New Roman"/>
          <w:sz w:val="28"/>
          <w:szCs w:val="28"/>
          <w:lang w:val="uk-UA"/>
        </w:rPr>
        <w:t xml:space="preserve"> </w:t>
      </w:r>
      <w:r w:rsidRPr="00A57CAB">
        <w:rPr>
          <w:rFonts w:ascii="Times New Roman" w:hAnsi="Times New Roman"/>
          <w:sz w:val="28"/>
          <w:szCs w:val="28"/>
          <w:lang w:val="uk-UA"/>
        </w:rPr>
        <w:t>[6].</w:t>
      </w:r>
    </w:p>
    <w:p w:rsidR="00594B6D" w:rsidRPr="00A57CAB" w:rsidRDefault="00594B6D" w:rsidP="000E30C0">
      <w:pPr>
        <w:pStyle w:val="a9"/>
        <w:spacing w:line="360" w:lineRule="auto"/>
        <w:ind w:left="0" w:firstLine="709"/>
        <w:jc w:val="both"/>
        <w:rPr>
          <w:rFonts w:ascii="Times New Roman" w:hAnsi="Times New Roman"/>
          <w:sz w:val="28"/>
          <w:szCs w:val="28"/>
          <w:lang w:val="uk-UA"/>
        </w:rPr>
      </w:pPr>
      <w:r w:rsidRPr="00A57CAB">
        <w:rPr>
          <w:rFonts w:ascii="Times New Roman" w:hAnsi="Times New Roman"/>
          <w:sz w:val="28"/>
          <w:szCs w:val="28"/>
          <w:lang w:val="uk-UA"/>
        </w:rPr>
        <w:t>Першою з зарубіжних психологів, які спробували дати наукове визначення психологічного часу була Шарлотта Бюлер, яка виділила зокрема наступні аспекти життя: об'єктивну логіку життя, логіку внутрішніх подій (зміна переживань, цінностей, еволюція внутрішнього світу людини) та результати діяльності особистості. При цьому, головною ру</w:t>
      </w:r>
      <w:r>
        <w:rPr>
          <w:rFonts w:ascii="Times New Roman" w:hAnsi="Times New Roman"/>
          <w:sz w:val="28"/>
          <w:szCs w:val="28"/>
          <w:lang w:val="uk-UA"/>
        </w:rPr>
        <w:t xml:space="preserve">шійною силою розвитку виступає </w:t>
      </w:r>
      <w:r w:rsidRPr="00A57CAB">
        <w:rPr>
          <w:rFonts w:ascii="Times New Roman" w:hAnsi="Times New Roman"/>
          <w:sz w:val="28"/>
          <w:szCs w:val="28"/>
          <w:lang w:val="uk-UA"/>
        </w:rPr>
        <w:t>вроджене прагнення людини до самоздійснення або реалізації «самої себе». Самоздійснення розуміється як підсумок життєвого шляху, коли цінності і цілі, до яких прагнула людина усвідомлено або неусвідомлено, отримали адекватну реалізацію. На ці процеси впливає образ майбутнього та його активність і адекватність [9].</w:t>
      </w:r>
    </w:p>
    <w:p w:rsidR="00594B6D" w:rsidRPr="00A57CAB" w:rsidRDefault="00594B6D" w:rsidP="000E30C0">
      <w:pPr>
        <w:pStyle w:val="a9"/>
        <w:spacing w:line="360" w:lineRule="auto"/>
        <w:ind w:left="0" w:firstLine="709"/>
        <w:jc w:val="both"/>
        <w:rPr>
          <w:rStyle w:val="a3"/>
          <w:rFonts w:ascii="Times New Roman" w:hAnsi="Times New Roman"/>
          <w:color w:val="auto"/>
          <w:sz w:val="28"/>
          <w:szCs w:val="28"/>
          <w:u w:val="none"/>
          <w:lang w:val="uk-UA"/>
        </w:rPr>
      </w:pPr>
      <w:r w:rsidRPr="00A57CAB">
        <w:rPr>
          <w:rStyle w:val="a3"/>
          <w:rFonts w:ascii="Times New Roman" w:hAnsi="Times New Roman"/>
          <w:color w:val="auto"/>
          <w:sz w:val="28"/>
          <w:szCs w:val="28"/>
          <w:u w:val="none"/>
          <w:lang w:val="uk-UA"/>
        </w:rPr>
        <w:t>Тому в процесі побудови свого життєвого шляху важливим аспектом є питання майбутнього, як людина розглядає свої перспективи, які цілі ставить перед собою.</w:t>
      </w:r>
    </w:p>
    <w:p w:rsidR="00594B6D" w:rsidRPr="00A57CAB" w:rsidRDefault="00594B6D" w:rsidP="000E30C0">
      <w:pPr>
        <w:pStyle w:val="a9"/>
        <w:spacing w:after="0" w:line="360" w:lineRule="auto"/>
        <w:ind w:left="0" w:firstLine="709"/>
        <w:jc w:val="both"/>
        <w:rPr>
          <w:rStyle w:val="a3"/>
          <w:rFonts w:ascii="Times New Roman" w:hAnsi="Times New Roman"/>
          <w:color w:val="auto"/>
          <w:sz w:val="28"/>
          <w:szCs w:val="28"/>
          <w:u w:val="none"/>
          <w:lang w:val="uk-UA"/>
        </w:rPr>
      </w:pPr>
      <w:r w:rsidRPr="00A57CAB">
        <w:rPr>
          <w:rStyle w:val="a3"/>
          <w:rFonts w:ascii="Times New Roman" w:hAnsi="Times New Roman"/>
          <w:color w:val="auto"/>
          <w:sz w:val="28"/>
          <w:szCs w:val="28"/>
          <w:u w:val="none"/>
          <w:lang w:val="uk-UA"/>
        </w:rPr>
        <w:t xml:space="preserve">За одним з визначень, </w:t>
      </w:r>
      <w:bookmarkStart w:id="7" w:name="_Hlk6900981"/>
      <w:r w:rsidRPr="00A57CAB">
        <w:rPr>
          <w:rStyle w:val="a3"/>
          <w:rFonts w:ascii="Times New Roman" w:hAnsi="Times New Roman"/>
          <w:color w:val="auto"/>
          <w:sz w:val="28"/>
          <w:szCs w:val="28"/>
          <w:u w:val="none"/>
          <w:lang w:val="uk-UA"/>
        </w:rPr>
        <w:t>майбутнє – це психологічне утворення, результат внутрішньої роботи особистості, що прагне створити власну і</w:t>
      </w:r>
      <w:r>
        <w:rPr>
          <w:rStyle w:val="a3"/>
          <w:rFonts w:ascii="Times New Roman" w:hAnsi="Times New Roman"/>
          <w:color w:val="auto"/>
          <w:sz w:val="28"/>
          <w:szCs w:val="28"/>
          <w:u w:val="none"/>
          <w:lang w:val="uk-UA"/>
        </w:rPr>
        <w:t xml:space="preserve">сторію, перспективний життєвий </w:t>
      </w:r>
      <w:r w:rsidRPr="00A57CAB">
        <w:rPr>
          <w:rStyle w:val="a3"/>
          <w:rFonts w:ascii="Times New Roman" w:hAnsi="Times New Roman"/>
          <w:color w:val="auto"/>
          <w:sz w:val="28"/>
          <w:szCs w:val="28"/>
          <w:u w:val="none"/>
          <w:lang w:val="uk-UA"/>
        </w:rPr>
        <w:t>ш</w:t>
      </w:r>
      <w:r>
        <w:rPr>
          <w:rStyle w:val="a3"/>
          <w:rFonts w:ascii="Times New Roman" w:hAnsi="Times New Roman"/>
          <w:color w:val="auto"/>
          <w:sz w:val="28"/>
          <w:szCs w:val="28"/>
          <w:u w:val="none"/>
          <w:lang w:val="uk-UA"/>
        </w:rPr>
        <w:t xml:space="preserve">лях. Майбутнє має незавершений </w:t>
      </w:r>
      <w:r w:rsidRPr="00A57CAB">
        <w:rPr>
          <w:rStyle w:val="a3"/>
          <w:rFonts w:ascii="Times New Roman" w:hAnsi="Times New Roman"/>
          <w:color w:val="auto"/>
          <w:sz w:val="28"/>
          <w:szCs w:val="28"/>
          <w:u w:val="none"/>
          <w:lang w:val="uk-UA"/>
        </w:rPr>
        <w:t xml:space="preserve">характер з широким діапазоном можливостей, що у свою чергу дає можливість змінити на свою життєву траєкторію. Образ власного майбутнього є особистісним надбанням, результатом внутрішньої діяльності людини і залежить від неї самої. Напрям та характер дій особистості буде залежати від потреби впливати </w:t>
      </w:r>
      <w:r w:rsidRPr="00A57CAB">
        <w:rPr>
          <w:rStyle w:val="a3"/>
          <w:rFonts w:ascii="Times New Roman" w:hAnsi="Times New Roman"/>
          <w:color w:val="auto"/>
          <w:sz w:val="28"/>
          <w:szCs w:val="28"/>
          <w:u w:val="none"/>
          <w:lang w:val="uk-UA"/>
        </w:rPr>
        <w:lastRenderedPageBreak/>
        <w:t xml:space="preserve">на своє майбутнє. </w:t>
      </w:r>
      <w:bookmarkEnd w:id="7"/>
      <w:r w:rsidRPr="00A57CAB">
        <w:rPr>
          <w:rStyle w:val="a3"/>
          <w:rFonts w:ascii="Times New Roman" w:hAnsi="Times New Roman"/>
          <w:color w:val="auto"/>
          <w:sz w:val="28"/>
          <w:szCs w:val="28"/>
          <w:u w:val="none"/>
          <w:lang w:val="uk-UA"/>
        </w:rPr>
        <w:t xml:space="preserve">Таким чином, людина самостійно вибудовує своє майбутнє та відповідає за події, що відбуваються в її житті. </w:t>
      </w:r>
    </w:p>
    <w:p w:rsidR="00594B6D" w:rsidRPr="00A57CAB" w:rsidRDefault="00594B6D" w:rsidP="000E30C0">
      <w:pPr>
        <w:pStyle w:val="a9"/>
        <w:spacing w:after="0" w:line="360" w:lineRule="auto"/>
        <w:ind w:left="0" w:firstLine="709"/>
        <w:jc w:val="both"/>
        <w:rPr>
          <w:rStyle w:val="a3"/>
          <w:rFonts w:ascii="Times New Roman" w:hAnsi="Times New Roman"/>
          <w:color w:val="auto"/>
          <w:sz w:val="28"/>
          <w:szCs w:val="28"/>
          <w:u w:val="none"/>
          <w:lang w:val="uk-UA"/>
        </w:rPr>
      </w:pPr>
      <w:r w:rsidRPr="00A57CAB">
        <w:rPr>
          <w:rStyle w:val="a3"/>
          <w:rFonts w:ascii="Times New Roman" w:hAnsi="Times New Roman"/>
          <w:color w:val="auto"/>
          <w:sz w:val="28"/>
          <w:szCs w:val="28"/>
          <w:u w:val="none"/>
          <w:lang w:val="uk-UA"/>
        </w:rPr>
        <w:t xml:space="preserve">Зокрема, Н. Довгополов займався вивченням суб’єктивних полів майбутнього. Дослідник виокремив такі їх різновиди: фантастичне, що ґрунтується на задоволенні актуальних потреб та протиставленні реальності; ідеальне, що утворюється під впливом батьків, рівня домагань та самооцінки особистості і базується на ідеальному образі «Я»; майбутнє для інших, що базується на задоволення очікувань оточення; анти-майбутнє, коли переважає мотив зробити погано іншому; реальне, що відповідає реальним потребам особистості. </w:t>
      </w:r>
    </w:p>
    <w:p w:rsidR="00594B6D" w:rsidRPr="00A57CAB" w:rsidRDefault="00594B6D" w:rsidP="000E30C0">
      <w:pPr>
        <w:pStyle w:val="a9"/>
        <w:spacing w:after="0" w:line="360" w:lineRule="auto"/>
        <w:ind w:left="0" w:firstLine="709"/>
        <w:jc w:val="both"/>
        <w:rPr>
          <w:rFonts w:ascii="Times New Roman" w:hAnsi="Times New Roman"/>
          <w:sz w:val="28"/>
          <w:szCs w:val="28"/>
          <w:lang w:val="uk-UA"/>
        </w:rPr>
      </w:pPr>
      <w:r w:rsidRPr="00A57CAB">
        <w:rPr>
          <w:rStyle w:val="a3"/>
          <w:rFonts w:ascii="Times New Roman" w:hAnsi="Times New Roman"/>
          <w:color w:val="auto"/>
          <w:sz w:val="28"/>
          <w:szCs w:val="28"/>
          <w:u w:val="none"/>
          <w:lang w:val="uk-UA"/>
        </w:rPr>
        <w:t xml:space="preserve">Гальмування або припинення процесу породження планів на майбутнє, створює ситуацію, коли особистість спрямована на виживання  в теперішньому, тим самим, блокуючи розвиток майбутнього. Фіксована на подіях минулого енергія є перешкодою особистісного становлення  й самовираження. У свою чергу, втрата віри у своє майбутнє посилює деструктивні тенденції розвитку та призводить до саморуйнування особистості, погіршення соціальних контактів та чинить негативний вплив на життя найближчого оточення. Тому для особистості, що перебуває у складній життєвій ситуації та починає втрачати віру в своє майбутнє необхідно задовольнити потребу в наповненні суб’єктивно значущими подіями індивідуального життєвого шляху. Тому уявлення про майбутнє  є невід’ємною складовою життя людини, оскільки створює суб’єктивну модель її розвитку </w:t>
      </w:r>
      <w:r w:rsidRPr="00A57CAB">
        <w:rPr>
          <w:rFonts w:ascii="Times New Roman" w:hAnsi="Times New Roman"/>
          <w:sz w:val="28"/>
          <w:szCs w:val="28"/>
          <w:lang w:val="uk-UA"/>
        </w:rPr>
        <w:t>[7]</w:t>
      </w:r>
      <w:r w:rsidRPr="00A57CAB">
        <w:rPr>
          <w:rStyle w:val="a3"/>
          <w:rFonts w:ascii="Times New Roman" w:hAnsi="Times New Roman"/>
          <w:color w:val="auto"/>
          <w:sz w:val="28"/>
          <w:szCs w:val="28"/>
          <w:u w:val="none"/>
          <w:lang w:val="uk-UA"/>
        </w:rPr>
        <w:t xml:space="preserve">. </w:t>
      </w:r>
    </w:p>
    <w:p w:rsidR="00A05757" w:rsidRDefault="00A05757" w:rsidP="000E30C0">
      <w:pPr>
        <w:autoSpaceDE w:val="0"/>
        <w:autoSpaceDN w:val="0"/>
        <w:adjustRightInd w:val="0"/>
        <w:spacing w:after="0" w:line="360" w:lineRule="auto"/>
        <w:ind w:firstLine="709"/>
        <w:jc w:val="both"/>
        <w:rPr>
          <w:rFonts w:ascii="Times New Roman" w:eastAsia="SimSun" w:hAnsi="Times New Roman"/>
          <w:b/>
          <w:kern w:val="3"/>
          <w:sz w:val="28"/>
          <w:szCs w:val="28"/>
          <w:lang w:val="uk-UA" w:eastAsia="zh-CN" w:bidi="hi-IN"/>
        </w:rPr>
      </w:pPr>
    </w:p>
    <w:p w:rsidR="00594B6D" w:rsidRPr="00A57CAB" w:rsidRDefault="00594B6D" w:rsidP="000E30C0">
      <w:pPr>
        <w:autoSpaceDE w:val="0"/>
        <w:autoSpaceDN w:val="0"/>
        <w:adjustRightInd w:val="0"/>
        <w:spacing w:after="0" w:line="360" w:lineRule="auto"/>
        <w:ind w:firstLine="709"/>
        <w:jc w:val="both"/>
        <w:rPr>
          <w:rFonts w:ascii="Times New Roman" w:eastAsia="SimSun" w:hAnsi="Times New Roman"/>
          <w:b/>
          <w:kern w:val="3"/>
          <w:sz w:val="28"/>
          <w:szCs w:val="28"/>
          <w:lang w:val="uk-UA" w:eastAsia="zh-CN" w:bidi="hi-IN"/>
        </w:rPr>
      </w:pPr>
      <w:r w:rsidRPr="00A57CAB">
        <w:rPr>
          <w:rFonts w:ascii="Times New Roman" w:eastAsia="SimSun" w:hAnsi="Times New Roman"/>
          <w:b/>
          <w:kern w:val="3"/>
          <w:sz w:val="28"/>
          <w:szCs w:val="28"/>
          <w:lang w:val="uk-UA" w:eastAsia="zh-CN" w:bidi="hi-IN"/>
        </w:rPr>
        <w:t>1.2</w:t>
      </w:r>
      <w:r w:rsidR="00A05757">
        <w:rPr>
          <w:rFonts w:ascii="Times New Roman" w:eastAsia="SimSun" w:hAnsi="Times New Roman"/>
          <w:b/>
          <w:kern w:val="3"/>
          <w:sz w:val="28"/>
          <w:szCs w:val="28"/>
          <w:lang w:val="uk-UA" w:eastAsia="zh-CN" w:bidi="hi-IN"/>
        </w:rPr>
        <w:t>.</w:t>
      </w:r>
      <w:r w:rsidRPr="00A57CAB">
        <w:rPr>
          <w:rFonts w:ascii="Times New Roman" w:eastAsia="SimSun" w:hAnsi="Times New Roman"/>
          <w:b/>
          <w:kern w:val="3"/>
          <w:sz w:val="28"/>
          <w:szCs w:val="28"/>
          <w:lang w:val="uk-UA" w:eastAsia="zh-CN" w:bidi="hi-IN"/>
        </w:rPr>
        <w:t xml:space="preserve"> Психологічне поняття стресу</w:t>
      </w:r>
    </w:p>
    <w:p w:rsidR="00594B6D" w:rsidRPr="00A57CAB" w:rsidRDefault="00594B6D" w:rsidP="000E30C0">
      <w:pPr>
        <w:autoSpaceDE w:val="0"/>
        <w:autoSpaceDN w:val="0"/>
        <w:adjustRightInd w:val="0"/>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Питання уявлень про майбутнє та впливу стресу на особистість виявляються тісно пов’язаними між собою. Стрес впливає на вс</w:t>
      </w:r>
      <w:r>
        <w:rPr>
          <w:rFonts w:ascii="Times New Roman" w:hAnsi="Times New Roman"/>
          <w:sz w:val="28"/>
          <w:szCs w:val="28"/>
          <w:lang w:val="uk-UA"/>
        </w:rPr>
        <w:t xml:space="preserve">і сфери особистості: емоційну, </w:t>
      </w:r>
      <w:r w:rsidRPr="00A57CAB">
        <w:rPr>
          <w:rFonts w:ascii="Times New Roman" w:hAnsi="Times New Roman"/>
          <w:sz w:val="28"/>
          <w:szCs w:val="28"/>
          <w:lang w:val="uk-UA"/>
        </w:rPr>
        <w:t xml:space="preserve">когнітивну, поведінкову, фізичну. Відповідно наслідки такого впливу відображуються в наших уявленнях, як про минуле та </w:t>
      </w:r>
      <w:r>
        <w:rPr>
          <w:rFonts w:ascii="Times New Roman" w:hAnsi="Times New Roman"/>
          <w:sz w:val="28"/>
          <w:szCs w:val="28"/>
          <w:lang w:val="uk-UA"/>
        </w:rPr>
        <w:t xml:space="preserve">теперішнє, так і про майбутнє. </w:t>
      </w:r>
    </w:p>
    <w:p w:rsidR="00594B6D" w:rsidRPr="00A57CAB" w:rsidRDefault="00594B6D" w:rsidP="000E30C0">
      <w:pPr>
        <w:autoSpaceDE w:val="0"/>
        <w:autoSpaceDN w:val="0"/>
        <w:adjustRightInd w:val="0"/>
        <w:spacing w:after="0" w:line="360" w:lineRule="auto"/>
        <w:ind w:firstLine="709"/>
        <w:jc w:val="both"/>
        <w:rPr>
          <w:rStyle w:val="a3"/>
          <w:rFonts w:ascii="Times New Roman" w:hAnsi="Times New Roman"/>
          <w:color w:val="auto"/>
          <w:sz w:val="28"/>
          <w:szCs w:val="28"/>
          <w:lang w:val="uk-UA"/>
        </w:rPr>
      </w:pPr>
      <w:r w:rsidRPr="00A57CAB">
        <w:rPr>
          <w:rFonts w:ascii="Times New Roman" w:hAnsi="Times New Roman"/>
          <w:sz w:val="28"/>
          <w:szCs w:val="28"/>
          <w:lang w:val="uk-UA"/>
        </w:rPr>
        <w:lastRenderedPageBreak/>
        <w:t>В перше поняття «стрес» використав Г. Сельє у своїй статті «Синдром, викликаний різними ушкоджуючими вплив</w:t>
      </w:r>
      <w:r>
        <w:rPr>
          <w:rFonts w:ascii="Times New Roman" w:hAnsi="Times New Roman"/>
          <w:sz w:val="28"/>
          <w:szCs w:val="28"/>
          <w:lang w:val="uk-UA"/>
        </w:rPr>
        <w:t xml:space="preserve">ами». </w:t>
      </w:r>
      <w:r w:rsidRPr="00A57CAB">
        <w:rPr>
          <w:rFonts w:ascii="Times New Roman" w:hAnsi="Times New Roman"/>
          <w:sz w:val="28"/>
          <w:szCs w:val="28"/>
          <w:lang w:val="uk-UA"/>
        </w:rPr>
        <w:t>Дослідження Г. Сельє дозволили встановити, що в патогенезі практично всіх захворювань розрізняють власне пошкодження і компенсаторно-пристосувальні реакції організму на них. Саме з таких позицій він оцінював комплекс змін, викликаних стресом, який пізніше назвав «загальним адаптаційним синдромом».  Таким чином, фін описав фізіологічну сторону стресу [4].</w:t>
      </w:r>
    </w:p>
    <w:p w:rsidR="00594B6D" w:rsidRPr="00A57CAB" w:rsidRDefault="00594B6D" w:rsidP="000B63B7">
      <w:pPr>
        <w:spacing w:after="0" w:line="360" w:lineRule="auto"/>
        <w:ind w:firstLine="708"/>
        <w:jc w:val="both"/>
        <w:rPr>
          <w:rFonts w:ascii="Times New Roman" w:hAnsi="Times New Roman"/>
          <w:sz w:val="28"/>
          <w:szCs w:val="28"/>
          <w:lang w:val="uk-UA"/>
        </w:rPr>
      </w:pPr>
      <w:r w:rsidRPr="00A57CAB">
        <w:rPr>
          <w:rFonts w:ascii="Times New Roman" w:hAnsi="Times New Roman"/>
          <w:sz w:val="28"/>
          <w:szCs w:val="28"/>
          <w:lang w:val="uk-UA"/>
        </w:rPr>
        <w:t xml:space="preserve">Психологічну сторону стресу вперше описав і </w:t>
      </w:r>
      <w:bookmarkStart w:id="8" w:name="_Hlk6936658"/>
      <w:r>
        <w:rPr>
          <w:rFonts w:ascii="Times New Roman" w:hAnsi="Times New Roman"/>
          <w:sz w:val="28"/>
          <w:szCs w:val="28"/>
          <w:lang w:val="uk-UA"/>
        </w:rPr>
        <w:t xml:space="preserve">дослідив стрес Р. Лазарус. Він </w:t>
      </w:r>
      <w:r w:rsidRPr="00A57CAB">
        <w:rPr>
          <w:rFonts w:ascii="Times New Roman" w:hAnsi="Times New Roman"/>
          <w:sz w:val="28"/>
          <w:szCs w:val="28"/>
          <w:lang w:val="uk-UA"/>
        </w:rPr>
        <w:t>розглядав стрес, як загрозу при передбаченні людиною зіткнення з якоюсь небезпекою</w:t>
      </w:r>
      <w:bookmarkEnd w:id="8"/>
      <w:r w:rsidRPr="00A57CAB">
        <w:rPr>
          <w:rFonts w:ascii="Times New Roman" w:hAnsi="Times New Roman"/>
          <w:sz w:val="28"/>
          <w:szCs w:val="28"/>
          <w:lang w:val="uk-UA"/>
        </w:rPr>
        <w:t xml:space="preserve">. За твердженнями Н. Тарабріної, стрес передбачає наявність у біографії людини травматичної події, пов’язаної із загрозою життю і супроводжується переживанням негативних емоцій інтенсивного страху, жаху або почуття безвиході [11]. </w:t>
      </w:r>
    </w:p>
    <w:p w:rsidR="00594B6D" w:rsidRPr="00A57CAB" w:rsidRDefault="00594B6D" w:rsidP="000E30C0">
      <w:pPr>
        <w:autoSpaceDE w:val="0"/>
        <w:autoSpaceDN w:val="0"/>
        <w:adjustRightInd w:val="0"/>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Виділяють різні  причини виникнення  стресу. Але</w:t>
      </w:r>
      <w:r>
        <w:rPr>
          <w:rFonts w:ascii="Times New Roman" w:hAnsi="Times New Roman"/>
          <w:sz w:val="28"/>
          <w:szCs w:val="28"/>
          <w:lang w:val="uk-UA"/>
        </w:rPr>
        <w:t xml:space="preserve">, більшість науковців, зокрема </w:t>
      </w:r>
      <w:r w:rsidRPr="00A57CAB">
        <w:rPr>
          <w:rFonts w:ascii="Times New Roman" w:hAnsi="Times New Roman"/>
          <w:sz w:val="28"/>
          <w:szCs w:val="28"/>
          <w:lang w:val="uk-UA"/>
        </w:rPr>
        <w:t xml:space="preserve">Я. В. Крушельницька, схильні виокремлювати три групи причин виникнення стресу. До першої відносяться фізіологічні - надмірне фізичне навантаження, висока або низька температура, шум. Наступна група </w:t>
      </w:r>
      <w:r w:rsidRPr="00A57CAB">
        <w:rPr>
          <w:rStyle w:val="a3"/>
          <w:rFonts w:ascii="Times New Roman" w:hAnsi="Times New Roman"/>
          <w:color w:val="auto"/>
          <w:sz w:val="28"/>
          <w:szCs w:val="28"/>
          <w:u w:val="none"/>
          <w:lang w:val="uk-UA"/>
        </w:rPr>
        <w:t>–</w:t>
      </w:r>
      <w:r w:rsidRPr="00A57CAB">
        <w:rPr>
          <w:rFonts w:ascii="Times New Roman" w:hAnsi="Times New Roman"/>
          <w:sz w:val="28"/>
          <w:szCs w:val="28"/>
          <w:lang w:val="uk-UA"/>
        </w:rPr>
        <w:t>психологічні стресори, наприклад, інформаційне перева</w:t>
      </w:r>
      <w:r>
        <w:rPr>
          <w:rFonts w:ascii="Times New Roman" w:hAnsi="Times New Roman"/>
          <w:sz w:val="28"/>
          <w:szCs w:val="28"/>
          <w:lang w:val="uk-UA"/>
        </w:rPr>
        <w:t xml:space="preserve">нтаження, нехватка інформації. </w:t>
      </w:r>
      <w:r w:rsidRPr="00A57CAB">
        <w:rPr>
          <w:rFonts w:ascii="Times New Roman" w:hAnsi="Times New Roman"/>
          <w:sz w:val="28"/>
          <w:szCs w:val="28"/>
          <w:lang w:val="uk-UA"/>
        </w:rPr>
        <w:t>До третьої групи відносяться емоційні чинники, такі як небезпека, гнів, образа [5]. Таким чином, фізичні, психологічні та емоційні фактори будуть впливати на виникнення стресу у повсякденному житті людини та зачіпатимуть всі сфери її життєдіяльності.</w:t>
      </w:r>
    </w:p>
    <w:p w:rsidR="00594B6D" w:rsidRPr="00A57CAB" w:rsidRDefault="00594B6D" w:rsidP="000E30C0">
      <w:pPr>
        <w:autoSpaceDE w:val="0"/>
        <w:autoSpaceDN w:val="0"/>
        <w:adjustRightInd w:val="0"/>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Також, більшість науковців розглядають питання стресу в процесі діяльності людини, в процесі робочого циклу, побудови кар’єри. Виділяють різні види стресів, що виникають у трудовій діяльності. Зокрема, Л.В. Куликов та О.А Михайлова виділяють  три види стресів, що виникають в процесі діяльності. Робочий стрес, що безпосередньо пов’язані з процесом праці - умови п</w:t>
      </w:r>
      <w:r>
        <w:rPr>
          <w:rFonts w:ascii="Times New Roman" w:hAnsi="Times New Roman"/>
          <w:sz w:val="28"/>
          <w:szCs w:val="28"/>
          <w:lang w:val="uk-UA"/>
        </w:rPr>
        <w:t>раці, робоче місце. Професійний</w:t>
      </w:r>
      <w:r w:rsidRPr="00A57CAB">
        <w:rPr>
          <w:rFonts w:ascii="Times New Roman" w:hAnsi="Times New Roman"/>
          <w:sz w:val="28"/>
          <w:szCs w:val="28"/>
          <w:lang w:val="uk-UA"/>
        </w:rPr>
        <w:t xml:space="preserve"> — зумовлений причинами, які пов’язані з професією, родом або видом діяльності. Організаційний — викликаний негативним впливом на працівника специфікою організації, в якій </w:t>
      </w:r>
      <w:r w:rsidRPr="00A57CAB">
        <w:rPr>
          <w:rFonts w:ascii="Times New Roman" w:hAnsi="Times New Roman"/>
          <w:sz w:val="28"/>
          <w:szCs w:val="28"/>
          <w:lang w:val="uk-UA"/>
        </w:rPr>
        <w:lastRenderedPageBreak/>
        <w:t xml:space="preserve">він працює [8]. </w:t>
      </w:r>
      <w:r w:rsidRPr="00A57CAB">
        <w:rPr>
          <w:rStyle w:val="a3"/>
          <w:rFonts w:ascii="Times New Roman" w:hAnsi="Times New Roman"/>
          <w:color w:val="auto"/>
          <w:sz w:val="28"/>
          <w:szCs w:val="28"/>
          <w:u w:val="none"/>
          <w:lang w:val="uk-UA"/>
        </w:rPr>
        <w:t xml:space="preserve">Залежно від  обставин на людину  може впливати як один вид стресу так і поєднання одразу кількох. </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 xml:space="preserve">Різна сила та тривалість стрес-фактору будуть </w:t>
      </w:r>
      <w:r>
        <w:rPr>
          <w:rFonts w:ascii="Times New Roman" w:hAnsi="Times New Roman"/>
          <w:sz w:val="28"/>
          <w:szCs w:val="28"/>
          <w:lang w:val="uk-UA"/>
        </w:rPr>
        <w:t xml:space="preserve">по різному впливати на людину. </w:t>
      </w:r>
      <w:r w:rsidRPr="00A57CAB">
        <w:rPr>
          <w:rFonts w:ascii="Times New Roman" w:hAnsi="Times New Roman"/>
          <w:sz w:val="28"/>
          <w:szCs w:val="28"/>
          <w:lang w:val="uk-UA"/>
        </w:rPr>
        <w:t>Більшість досліджень розглядають стрес як послідовність фаз. Перша стадія тривоги — це стадія мобілізації захисних сил, активізації особистості, протидії стресовим факторам. Відбувається бурхлива реакція на  стрес і людина прагне нормалізувати ситуацію. Переважна кількість стресових ситуацій починається та завершується на стадії тривоги. Але якщо стресовий фактор був дуже сильним і людина не змогла активізуватися на першому етапі, тоді настає  стадія опору. На цьому етапі стрес-фактор сягає найвищого значення. Людина починає адаптуватися до стресової ситуації, але якщо дана стадія затягується, а стрес-фактор не долається, тоді рівень опірності організму знижується. Якщо стресор достатньо сильний, то опірність може впасти до нуля. Наступна стадія — виснаження. Вона настає тоді, коли подразник продовжує діяти і знижуються можливості протидії стресу внаслідок виснаження резервів людини. Критично знижується загальна опірність організму [14]. Ця стадія триває тим довше, а вихід із неї проходить тим повільніше, чим ближче до граничного було напруження першої стадії, чим тривалішим був стрес і чим більше довелося витратити захисних сил організму на його ліквідацію [3]. У такому випадку, стан стресу може призвести до виникнення психосоматичних хвороб. Ознаки стресу будуть помітні на фізіологічному, психологічному, та особистісному р</w:t>
      </w:r>
      <w:r>
        <w:rPr>
          <w:rFonts w:ascii="Times New Roman" w:hAnsi="Times New Roman"/>
          <w:sz w:val="28"/>
          <w:szCs w:val="28"/>
          <w:lang w:val="uk-UA"/>
        </w:rPr>
        <w:t xml:space="preserve">івнях. На фізіологічному рівні </w:t>
      </w:r>
      <w:r w:rsidRPr="00A57CAB">
        <w:rPr>
          <w:rFonts w:ascii="Times New Roman" w:hAnsi="Times New Roman"/>
          <w:sz w:val="28"/>
          <w:szCs w:val="28"/>
          <w:lang w:val="uk-UA"/>
        </w:rPr>
        <w:t>присутня важкість дих</w:t>
      </w:r>
      <w:r>
        <w:rPr>
          <w:rFonts w:ascii="Times New Roman" w:hAnsi="Times New Roman"/>
          <w:sz w:val="28"/>
          <w:szCs w:val="28"/>
          <w:lang w:val="uk-UA"/>
        </w:rPr>
        <w:t xml:space="preserve">ання, частий пульс, погіршення </w:t>
      </w:r>
      <w:r w:rsidRPr="00A57CAB">
        <w:rPr>
          <w:rFonts w:ascii="Times New Roman" w:hAnsi="Times New Roman"/>
          <w:sz w:val="28"/>
          <w:szCs w:val="28"/>
          <w:lang w:val="uk-UA"/>
        </w:rPr>
        <w:t xml:space="preserve">стану шкіри, збільшення адреналіну в крові. Психологічними ознаками стресу є зміна динаміки психічних функцій, що може проявлятися в уповільненні розумових операцій, зменшенні  об’єму пам'яті, розсіюванні уваги, зниженні сенсорної чутливості, гальмуванні процесу ухвалення рішення. На особистісному рівні відбувається зміна вольових якостей людини, знижується самоконтроль, проявляється пасивність і стереотипність поведінки, підвищена сугестивність, нездатність до творчих рішень, страх, тривожність, невмотивоване занепокоєння. Також виділяють </w:t>
      </w:r>
      <w:r w:rsidRPr="00A57CAB">
        <w:rPr>
          <w:rFonts w:ascii="Times New Roman" w:hAnsi="Times New Roman"/>
          <w:sz w:val="28"/>
          <w:szCs w:val="28"/>
          <w:lang w:val="uk-UA"/>
        </w:rPr>
        <w:lastRenderedPageBreak/>
        <w:t>медичні ознаки стресу до яких належать: підвищена нервозність, наявність істеричних реакцій, головний біль, непритомність, афекти, безсоння [2]. Таким чином, ми бачимо, що якщо на першій стадії стрес виступає активатором до діяльності, може мотивувати, то на третій стадії - чинить негативний  вплив на організм та життєдіяльність особистості в цілому. А. Антоновський вважає, що  для ефективності подолання стресу необхідна вмотивованість особистості, настрій на вирішення проблеми, точний прорахунок характеру і масштабів складної ситуації та умов навколишнього середовища з тим, щоб тільки після цього вибрати найбільш підходящі і доступні ресурси для її вирішення [10].</w:t>
      </w:r>
    </w:p>
    <w:p w:rsidR="00594B6D" w:rsidRPr="00A57CAB" w:rsidRDefault="00594B6D" w:rsidP="000E30C0">
      <w:pPr>
        <w:spacing w:after="0" w:line="360" w:lineRule="auto"/>
        <w:ind w:firstLine="709"/>
        <w:jc w:val="both"/>
        <w:rPr>
          <w:rFonts w:ascii="Times New Roman" w:eastAsia="SimSun" w:hAnsi="Times New Roman"/>
          <w:b/>
          <w:kern w:val="3"/>
          <w:sz w:val="28"/>
          <w:szCs w:val="28"/>
          <w:lang w:val="uk-UA" w:eastAsia="zh-CN" w:bidi="hi-IN"/>
        </w:rPr>
      </w:pPr>
    </w:p>
    <w:p w:rsidR="00594B6D" w:rsidRPr="00A57CAB" w:rsidRDefault="00594B6D" w:rsidP="000E30C0">
      <w:pPr>
        <w:spacing w:after="0" w:line="360" w:lineRule="auto"/>
        <w:ind w:firstLine="709"/>
        <w:jc w:val="both"/>
        <w:rPr>
          <w:rFonts w:ascii="Times New Roman" w:eastAsia="SimSun" w:hAnsi="Times New Roman"/>
          <w:b/>
          <w:kern w:val="3"/>
          <w:sz w:val="28"/>
          <w:szCs w:val="28"/>
          <w:lang w:val="uk-UA" w:eastAsia="zh-CN" w:bidi="hi-IN"/>
        </w:rPr>
      </w:pPr>
      <w:r w:rsidRPr="00A57CAB">
        <w:rPr>
          <w:rFonts w:ascii="Times New Roman" w:eastAsia="SimSun" w:hAnsi="Times New Roman"/>
          <w:b/>
          <w:kern w:val="3"/>
          <w:sz w:val="28"/>
          <w:szCs w:val="28"/>
          <w:lang w:val="uk-UA" w:eastAsia="zh-CN" w:bidi="hi-IN"/>
        </w:rPr>
        <w:t>1.3</w:t>
      </w:r>
      <w:r w:rsidR="00A05757">
        <w:rPr>
          <w:rFonts w:ascii="Times New Roman" w:eastAsia="SimSun" w:hAnsi="Times New Roman"/>
          <w:b/>
          <w:kern w:val="3"/>
          <w:sz w:val="28"/>
          <w:szCs w:val="28"/>
          <w:lang w:val="uk-UA" w:eastAsia="zh-CN" w:bidi="hi-IN"/>
        </w:rPr>
        <w:t>.</w:t>
      </w:r>
      <w:r w:rsidRPr="00A57CAB">
        <w:rPr>
          <w:rFonts w:ascii="Times New Roman" w:eastAsia="SimSun" w:hAnsi="Times New Roman"/>
          <w:b/>
          <w:kern w:val="3"/>
          <w:sz w:val="28"/>
          <w:szCs w:val="28"/>
          <w:lang w:val="uk-UA" w:eastAsia="zh-CN" w:bidi="hi-IN"/>
        </w:rPr>
        <w:t xml:space="preserve"> Психологічні особливості уявлень про майбутнє  в учасників бойових дій під дією стресу</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В контексті впливу стресу на організм виявляються важливими питання його тривалості та інтенсивності. Військовослужбовці, що піддавалися протягом певного часу впливу стресової ситуації війни, знаходяться під впливом її наслідків і в мирний час. Відбувається нашарування на первинний стрес, вторинних стресів мирного часу. Ветеран після повернення додому потрапляє в іншу соціально-психологічну ситуацію, постає перед необхідністю реадаптації до мирного життя. Повернення з війни занурює людину в іншу реальність – з її цінностями та пріоритетами. Військовослужбовець може відчувати відчуження, нерозуміння, ізоляцію, стикається з труднощами соціально-психологічного характеру, наприклад, професійного самовизначення, пошуку роботи, створення сім'ї, відновлення  контакту з рідними. Додаються труднощі, пов’яза</w:t>
      </w:r>
      <w:r>
        <w:rPr>
          <w:rFonts w:ascii="Times New Roman" w:hAnsi="Times New Roman"/>
          <w:sz w:val="28"/>
          <w:szCs w:val="28"/>
          <w:lang w:val="uk-UA"/>
        </w:rPr>
        <w:t xml:space="preserve">ні з фінансовим забезпеченням. </w:t>
      </w:r>
      <w:r w:rsidRPr="00A57CAB">
        <w:rPr>
          <w:rFonts w:ascii="Times New Roman" w:hAnsi="Times New Roman"/>
          <w:sz w:val="28"/>
          <w:szCs w:val="28"/>
          <w:lang w:val="uk-UA"/>
        </w:rPr>
        <w:t>Всі перераховані труднощі породжують нові стресові стани. [12].</w:t>
      </w:r>
    </w:p>
    <w:p w:rsidR="00594B6D" w:rsidRPr="00A57CAB" w:rsidRDefault="00594B6D" w:rsidP="000E30C0">
      <w:pPr>
        <w:spacing w:after="0" w:line="360" w:lineRule="auto"/>
        <w:ind w:firstLine="709"/>
        <w:jc w:val="both"/>
        <w:rPr>
          <w:rStyle w:val="a3"/>
          <w:rFonts w:ascii="Times New Roman" w:hAnsi="Times New Roman"/>
          <w:color w:val="auto"/>
          <w:sz w:val="28"/>
          <w:szCs w:val="28"/>
          <w:u w:val="none"/>
          <w:lang w:val="uk-UA"/>
        </w:rPr>
      </w:pPr>
      <w:r w:rsidRPr="00A57CAB">
        <w:rPr>
          <w:rFonts w:ascii="Times New Roman" w:hAnsi="Times New Roman"/>
          <w:sz w:val="28"/>
          <w:szCs w:val="28"/>
          <w:lang w:val="uk-UA"/>
        </w:rPr>
        <w:t xml:space="preserve">В такому випадку, згідно з існуючими концепціям, порушується структура «самості», когнітивна модель світу, афективна сфера, страждають механізми, що керують процесами навчання, система пам'яті, емоційні реакції. В зоні бойових дій в  якості стресора виступають гострі травматичні події </w:t>
      </w:r>
      <w:r w:rsidRPr="00A57CAB">
        <w:rPr>
          <w:rFonts w:ascii="Times New Roman" w:eastAsia="SimSun" w:hAnsi="Times New Roman"/>
          <w:kern w:val="3"/>
          <w:sz w:val="28"/>
          <w:szCs w:val="28"/>
          <w:lang w:val="uk-UA" w:eastAsia="zh-CN" w:bidi="hi-IN"/>
        </w:rPr>
        <w:t>–</w:t>
      </w:r>
      <w:r w:rsidRPr="00A57CAB">
        <w:rPr>
          <w:rFonts w:ascii="Times New Roman" w:hAnsi="Times New Roman"/>
          <w:sz w:val="28"/>
          <w:szCs w:val="28"/>
          <w:lang w:val="uk-UA"/>
        </w:rPr>
        <w:t xml:space="preserve">екстремальні кризові ситуації, що мають потужний негативний наслідок, </w:t>
      </w:r>
      <w:r w:rsidRPr="00A57CAB">
        <w:rPr>
          <w:rFonts w:ascii="Times New Roman" w:hAnsi="Times New Roman"/>
          <w:sz w:val="28"/>
          <w:szCs w:val="28"/>
          <w:lang w:val="uk-UA"/>
        </w:rPr>
        <w:lastRenderedPageBreak/>
        <w:t>ситуації загрози життю. Такі події корінним чином порушують почуття безпеки ін</w:t>
      </w:r>
      <w:r>
        <w:rPr>
          <w:rFonts w:ascii="Times New Roman" w:hAnsi="Times New Roman"/>
          <w:sz w:val="28"/>
          <w:szCs w:val="28"/>
          <w:lang w:val="uk-UA"/>
        </w:rPr>
        <w:t xml:space="preserve">дивіда, викликають переживання </w:t>
      </w:r>
      <w:r w:rsidRPr="00A57CAB">
        <w:rPr>
          <w:rFonts w:ascii="Times New Roman" w:hAnsi="Times New Roman"/>
          <w:sz w:val="28"/>
          <w:szCs w:val="28"/>
          <w:lang w:val="uk-UA"/>
        </w:rPr>
        <w:t>гострого травматичного стресу.</w:t>
      </w:r>
      <w:r w:rsidRPr="00A57CAB">
        <w:rPr>
          <w:rFonts w:ascii="Times New Roman" w:hAnsi="Times New Roman"/>
          <w:sz w:val="28"/>
          <w:szCs w:val="28"/>
          <w:lang w:val="uk-UA"/>
        </w:rPr>
        <w:br/>
        <w:t>У результаті довгого впливу стресових факторів в особистості змінюється звична картина світу, зникає довіра до нього, втрачається позитивна перспектива на майбутнє, деформується система відносин з оточуючими людьми [6].</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 xml:space="preserve">Аналіз бойової діяльності різних категорій військовослужбовців показує, що основні психологічні труднощі викликають фактори реального бою, що надають негативно впливають на психічну діяльність. У військовій психології прийнято виділяти дві </w:t>
      </w:r>
      <w:r>
        <w:rPr>
          <w:rFonts w:ascii="Times New Roman" w:hAnsi="Times New Roman"/>
          <w:sz w:val="28"/>
          <w:szCs w:val="28"/>
          <w:lang w:val="uk-UA"/>
        </w:rPr>
        <w:t xml:space="preserve">основні групи стрес-факторів. </w:t>
      </w:r>
      <w:r w:rsidRPr="00A57CAB">
        <w:rPr>
          <w:rFonts w:ascii="Times New Roman" w:hAnsi="Times New Roman"/>
          <w:sz w:val="28"/>
          <w:szCs w:val="28"/>
          <w:lang w:val="uk-UA"/>
        </w:rPr>
        <w:t xml:space="preserve">Група «Х» </w:t>
      </w:r>
      <w:r w:rsidRPr="00A57CAB">
        <w:rPr>
          <w:rStyle w:val="a3"/>
          <w:rFonts w:ascii="Times New Roman" w:hAnsi="Times New Roman"/>
          <w:color w:val="auto"/>
          <w:sz w:val="28"/>
          <w:szCs w:val="28"/>
          <w:u w:val="none"/>
          <w:lang w:val="uk-UA"/>
        </w:rPr>
        <w:t>–</w:t>
      </w:r>
      <w:r w:rsidRPr="00A57CAB">
        <w:rPr>
          <w:rFonts w:ascii="Times New Roman" w:hAnsi="Times New Roman"/>
          <w:sz w:val="28"/>
          <w:szCs w:val="28"/>
          <w:lang w:val="uk-UA"/>
        </w:rPr>
        <w:t xml:space="preserve"> факторів  безпосередньо  впливають на емоці</w:t>
      </w:r>
      <w:r>
        <w:rPr>
          <w:rFonts w:ascii="Times New Roman" w:hAnsi="Times New Roman"/>
          <w:sz w:val="28"/>
          <w:szCs w:val="28"/>
          <w:lang w:val="uk-UA"/>
        </w:rPr>
        <w:t>йний стан військовослужбовця. Г</w:t>
      </w:r>
      <w:r w:rsidRPr="00A57CAB">
        <w:rPr>
          <w:rFonts w:ascii="Times New Roman" w:hAnsi="Times New Roman"/>
          <w:sz w:val="28"/>
          <w:szCs w:val="28"/>
          <w:lang w:val="uk-UA"/>
        </w:rPr>
        <w:t xml:space="preserve">рупа «У» </w:t>
      </w:r>
      <w:r w:rsidRPr="00A57CAB">
        <w:rPr>
          <w:rStyle w:val="a3"/>
          <w:rFonts w:ascii="Times New Roman" w:hAnsi="Times New Roman"/>
          <w:color w:val="auto"/>
          <w:sz w:val="28"/>
          <w:szCs w:val="28"/>
          <w:u w:val="none"/>
          <w:lang w:val="uk-UA"/>
        </w:rPr>
        <w:t>–</w:t>
      </w:r>
      <w:r w:rsidRPr="00A57CAB">
        <w:rPr>
          <w:rFonts w:ascii="Times New Roman" w:hAnsi="Times New Roman"/>
          <w:sz w:val="28"/>
          <w:szCs w:val="28"/>
          <w:lang w:val="uk-UA"/>
        </w:rPr>
        <w:t xml:space="preserve"> факторів надають опосередкований емоційний вплив, який залежить від професійних можливостей особистості. </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 xml:space="preserve">До групи «Х» належать: небезпека, загроза життю. Небезпека сприймається як об'єктивно існуючий збіг обставин або предметів, що загрожують життю і здоров'ю людей. Кров, важкі поранення або смерть бойових товаришів, руйнування укриттів, будівель або бойової техніки, як правило, негативно впливає на психіку людини. При цьому небезпека може бути реальною або уявною. Неадекватне сприйняття небезпеки призводить до помилок,  перенапруження та зриву психічної діяльності. </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До групи чинників «У» належать дефіцит часу при оцінці обстановки та прийнятті рішень в умовах високої динаміки бою. Також до</w:t>
      </w:r>
      <w:r>
        <w:rPr>
          <w:rFonts w:ascii="Times New Roman" w:hAnsi="Times New Roman"/>
          <w:sz w:val="28"/>
          <w:szCs w:val="28"/>
          <w:lang w:val="uk-UA"/>
        </w:rPr>
        <w:t xml:space="preserve"> даної групи чинників належать </w:t>
      </w:r>
      <w:r w:rsidRPr="00A57CAB">
        <w:rPr>
          <w:rFonts w:ascii="Times New Roman" w:hAnsi="Times New Roman"/>
          <w:sz w:val="28"/>
          <w:szCs w:val="28"/>
          <w:lang w:val="uk-UA"/>
        </w:rPr>
        <w:t>крайня інтелектуальна складність рішень, надлишок інформації та поєднання декількох видів діяльності одночасно [1].</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 xml:space="preserve">Зазначені чинники продовжують негативно впливати на воїнів, що повернулися з зони бойових дій. Відбуваються зміни фізіологічні, психологічні, емоційні та поведінкові зміни. При цьому, можна виділити усамітненість, заперечення загальноприйнятих правил і стандартів поведінки, підвищення імпульсивності, дратівливість, конфліктність, звинувачення інших, обмеження соціальних контактів або повна ізоляція, появу шкідливих звичок, що може </w:t>
      </w:r>
      <w:r w:rsidRPr="00A57CAB">
        <w:rPr>
          <w:rFonts w:ascii="Times New Roman" w:hAnsi="Times New Roman"/>
          <w:sz w:val="28"/>
          <w:szCs w:val="28"/>
          <w:lang w:val="uk-UA"/>
        </w:rPr>
        <w:lastRenderedPageBreak/>
        <w:t xml:space="preserve">призвести до виникнення залежності. Відбувається зміна  уявлення про себе, світ та інших людей, зникають довіра до світу, натомість з’являється відчуття безпорадності. Однак, найбільш руйнівний вплив мають емоційні наслідки, що проявляються у вигляді загального дистресу, гніву, злості, ворожості, тривожності, нападів паніки, безпорадності і безсилля, емоційної нестабільності, апатії [11]. </w:t>
      </w:r>
    </w:p>
    <w:p w:rsidR="00594B6D" w:rsidRPr="00A57CAB" w:rsidRDefault="00594B6D" w:rsidP="000E30C0">
      <w:pPr>
        <w:pStyle w:val="a8"/>
        <w:shd w:val="clear" w:color="auto" w:fill="FFFFFF"/>
        <w:spacing w:before="0" w:beforeAutospacing="0" w:after="0" w:afterAutospacing="0" w:line="360" w:lineRule="auto"/>
        <w:ind w:firstLine="709"/>
        <w:jc w:val="both"/>
        <w:rPr>
          <w:b/>
          <w:sz w:val="28"/>
          <w:szCs w:val="28"/>
          <w:lang w:val="uk-UA"/>
        </w:rPr>
      </w:pPr>
      <w:r w:rsidRPr="00A57CAB">
        <w:rPr>
          <w:b/>
          <w:sz w:val="28"/>
          <w:szCs w:val="28"/>
          <w:lang w:val="uk-UA"/>
        </w:rPr>
        <w:t>Висновки до першого розділу</w:t>
      </w:r>
    </w:p>
    <w:p w:rsidR="00594B6D" w:rsidRPr="00A57CAB" w:rsidRDefault="00594B6D" w:rsidP="000E30C0">
      <w:pPr>
        <w:pStyle w:val="a8"/>
        <w:shd w:val="clear" w:color="auto" w:fill="FFFFFF"/>
        <w:spacing w:before="0" w:beforeAutospacing="0" w:after="0" w:afterAutospacing="0" w:line="360" w:lineRule="auto"/>
        <w:ind w:firstLine="709"/>
        <w:jc w:val="both"/>
        <w:rPr>
          <w:rStyle w:val="a3"/>
          <w:color w:val="auto"/>
          <w:sz w:val="28"/>
          <w:szCs w:val="28"/>
          <w:u w:val="none"/>
          <w:lang w:val="uk-UA"/>
        </w:rPr>
      </w:pPr>
      <w:r w:rsidRPr="00A57CAB">
        <w:rPr>
          <w:rFonts w:eastAsia="TimesNewRomanPS-ItalicMT"/>
          <w:iCs/>
          <w:sz w:val="28"/>
          <w:szCs w:val="28"/>
          <w:lang w:val="uk-UA"/>
        </w:rPr>
        <w:t>Ми розуміємо уявлення про м</w:t>
      </w:r>
      <w:r w:rsidRPr="00A57CAB">
        <w:rPr>
          <w:rStyle w:val="a3"/>
          <w:color w:val="auto"/>
          <w:sz w:val="28"/>
          <w:szCs w:val="28"/>
          <w:u w:val="none"/>
          <w:lang w:val="uk-UA"/>
        </w:rPr>
        <w:t>айбутнє як  результат внутрішньої роботи особистості, яка вибудовує д</w:t>
      </w:r>
      <w:r>
        <w:rPr>
          <w:rStyle w:val="a3"/>
          <w:color w:val="auto"/>
          <w:sz w:val="28"/>
          <w:szCs w:val="28"/>
          <w:u w:val="none"/>
          <w:lang w:val="uk-UA"/>
        </w:rPr>
        <w:t xml:space="preserve">ля себе життєвий </w:t>
      </w:r>
      <w:r w:rsidRPr="00A57CAB">
        <w:rPr>
          <w:rStyle w:val="a3"/>
          <w:color w:val="auto"/>
          <w:sz w:val="28"/>
          <w:szCs w:val="28"/>
          <w:u w:val="none"/>
          <w:lang w:val="uk-UA"/>
        </w:rPr>
        <w:t xml:space="preserve">шлях, може шукати перспективи, йти до досягнення  своєї мети або навпаки, зупинятися під дією страху невдачі.  При цьому, уявлення про майбутнє мають незавершений  характер. Людина через переживання  життєвих криз, переосмислення, під впливом оточення змінюється, відповідно можуть змінюватися і цінності, погляди та плани на майбутнє, що у свою чергу дає можливість змінити свою життєву траєкторію. Образ власного майбутнього є особистісним надбанням, результатом внутрішньої діяльності людини і залежить від неї самої. </w:t>
      </w:r>
    </w:p>
    <w:p w:rsidR="00594B6D" w:rsidRPr="00A57CAB" w:rsidRDefault="00594B6D" w:rsidP="000E30C0">
      <w:pPr>
        <w:pStyle w:val="a8"/>
        <w:shd w:val="clear" w:color="auto" w:fill="FFFFFF"/>
        <w:spacing w:before="0" w:beforeAutospacing="0" w:after="0" w:afterAutospacing="0" w:line="360" w:lineRule="auto"/>
        <w:ind w:firstLine="709"/>
        <w:jc w:val="both"/>
        <w:rPr>
          <w:rFonts w:eastAsia="TimesNewRomanPSMT"/>
          <w:sz w:val="28"/>
          <w:szCs w:val="28"/>
          <w:lang w:val="uk-UA"/>
        </w:rPr>
      </w:pPr>
      <w:r w:rsidRPr="00A57CAB">
        <w:rPr>
          <w:rFonts w:eastAsia="TimesNewRomanPSMT"/>
          <w:sz w:val="28"/>
          <w:szCs w:val="28"/>
          <w:lang w:val="uk-UA"/>
        </w:rPr>
        <w:t xml:space="preserve">В умовах війни та невизначеності процес побудови майбутнього ускладнюється. Змінюється коло оточення та умови життя, з’являються нові цінності. </w:t>
      </w:r>
      <w:r w:rsidRPr="00A57CAB">
        <w:rPr>
          <w:sz w:val="28"/>
          <w:szCs w:val="28"/>
          <w:lang w:val="uk-UA"/>
        </w:rPr>
        <w:t xml:space="preserve">Людина може відчувати загрозу, передбачає майбутнє зіткнення з якоюсь небезпекою, що у свою чергу викликає реакцію стресу. </w:t>
      </w:r>
      <w:r w:rsidRPr="00A57CAB">
        <w:rPr>
          <w:rFonts w:eastAsia="TimesNewRomanPSMT"/>
          <w:sz w:val="28"/>
          <w:szCs w:val="28"/>
          <w:lang w:val="uk-UA"/>
        </w:rPr>
        <w:t xml:space="preserve">Повернення  до мирного життя у свою чергу може супроводжуватися додатковим стресом. </w:t>
      </w:r>
      <w:r w:rsidRPr="00A57CAB">
        <w:rPr>
          <w:sz w:val="28"/>
          <w:szCs w:val="28"/>
          <w:lang w:val="uk-UA"/>
        </w:rPr>
        <w:t xml:space="preserve">Під дією стресу можуть відбуватися фізіологічні, афективні та когнітивні </w:t>
      </w:r>
      <w:r w:rsidRPr="00A57CAB">
        <w:rPr>
          <w:rFonts w:eastAsia="TimesNewRomanPSMT"/>
          <w:sz w:val="28"/>
          <w:szCs w:val="28"/>
          <w:lang w:val="uk-UA"/>
        </w:rPr>
        <w:t>зміни.</w:t>
      </w:r>
    </w:p>
    <w:p w:rsidR="00594B6D" w:rsidRPr="00A57CAB" w:rsidRDefault="00594B6D" w:rsidP="000E30C0">
      <w:pPr>
        <w:pStyle w:val="a8"/>
        <w:shd w:val="clear" w:color="auto" w:fill="FFFFFF"/>
        <w:spacing w:before="0" w:beforeAutospacing="0" w:after="0" w:afterAutospacing="0" w:line="360" w:lineRule="auto"/>
        <w:ind w:firstLine="709"/>
        <w:jc w:val="both"/>
        <w:rPr>
          <w:rFonts w:eastAsia="TimesNewRomanPSMT"/>
          <w:sz w:val="28"/>
          <w:szCs w:val="28"/>
          <w:lang w:val="uk-UA"/>
        </w:rPr>
        <w:sectPr w:rsidR="00594B6D" w:rsidRPr="00A57CAB" w:rsidSect="000E30C0">
          <w:pgSz w:w="11906" w:h="16838"/>
          <w:pgMar w:top="1134" w:right="567" w:bottom="1134" w:left="1701" w:header="709" w:footer="709" w:gutter="0"/>
          <w:cols w:space="708"/>
          <w:docGrid w:linePitch="360"/>
        </w:sectPr>
      </w:pPr>
      <w:r w:rsidRPr="00A57CAB">
        <w:rPr>
          <w:rFonts w:eastAsia="TimesNewRomanPSMT"/>
          <w:sz w:val="28"/>
          <w:szCs w:val="28"/>
          <w:lang w:val="uk-UA"/>
        </w:rPr>
        <w:t xml:space="preserve">У результаті тривалого впливу стресових факторів у особистості може змінюватись звична картина світу, зникати довіра до нього, втрачатись позитивна перспектива на майбутнє, деформуватись система відносин з оточуючими людьми. </w:t>
      </w:r>
    </w:p>
    <w:p w:rsidR="00A05757" w:rsidRDefault="00A05757" w:rsidP="00A05757">
      <w:pPr>
        <w:pStyle w:val="a8"/>
        <w:shd w:val="clear" w:color="auto" w:fill="FFFFFF"/>
        <w:spacing w:before="0" w:beforeAutospacing="0" w:after="0" w:afterAutospacing="0" w:line="360" w:lineRule="auto"/>
        <w:jc w:val="center"/>
        <w:rPr>
          <w:b/>
          <w:sz w:val="28"/>
          <w:szCs w:val="28"/>
          <w:lang w:val="uk-UA"/>
        </w:rPr>
      </w:pPr>
      <w:r>
        <w:rPr>
          <w:b/>
          <w:sz w:val="28"/>
          <w:szCs w:val="28"/>
          <w:lang w:val="uk-UA"/>
        </w:rPr>
        <w:lastRenderedPageBreak/>
        <w:t>РОЗДІЛ 2</w:t>
      </w:r>
    </w:p>
    <w:p w:rsidR="00594B6D" w:rsidRDefault="00594B6D" w:rsidP="00A05757">
      <w:pPr>
        <w:pStyle w:val="a8"/>
        <w:shd w:val="clear" w:color="auto" w:fill="FFFFFF"/>
        <w:spacing w:before="0" w:beforeAutospacing="0" w:after="0" w:afterAutospacing="0" w:line="360" w:lineRule="auto"/>
        <w:jc w:val="center"/>
        <w:rPr>
          <w:b/>
          <w:sz w:val="28"/>
          <w:szCs w:val="28"/>
          <w:lang w:val="uk-UA"/>
        </w:rPr>
      </w:pPr>
      <w:r w:rsidRPr="00A57CAB">
        <w:rPr>
          <w:b/>
          <w:sz w:val="28"/>
          <w:szCs w:val="28"/>
          <w:lang w:val="uk-UA"/>
        </w:rPr>
        <w:t xml:space="preserve"> ЕМПІРИЧНЕ ДОСЛІДЖЕННЯ </w:t>
      </w:r>
      <w:r>
        <w:rPr>
          <w:b/>
          <w:sz w:val="28"/>
          <w:szCs w:val="28"/>
          <w:lang w:val="uk-UA"/>
        </w:rPr>
        <w:t xml:space="preserve">УЯВЛЕНЬ </w:t>
      </w:r>
      <w:r w:rsidRPr="00A57CAB">
        <w:rPr>
          <w:b/>
          <w:sz w:val="28"/>
          <w:szCs w:val="28"/>
          <w:lang w:val="uk-UA"/>
        </w:rPr>
        <w:t>ПРО МАЙБУТНЄ В УЧАСНИКІВ БОЙОВИХ ДІЙ З РІЗНИМ РІВНЕМ СТРЕСУ</w:t>
      </w:r>
    </w:p>
    <w:p w:rsidR="00A05757" w:rsidRPr="00A57CAB" w:rsidRDefault="00A05757" w:rsidP="00A05757">
      <w:pPr>
        <w:pStyle w:val="a8"/>
        <w:shd w:val="clear" w:color="auto" w:fill="FFFFFF"/>
        <w:spacing w:before="0" w:beforeAutospacing="0" w:after="0" w:afterAutospacing="0" w:line="360" w:lineRule="auto"/>
        <w:jc w:val="center"/>
        <w:rPr>
          <w:b/>
          <w:sz w:val="28"/>
          <w:szCs w:val="28"/>
          <w:lang w:val="uk-UA"/>
        </w:rPr>
      </w:pPr>
    </w:p>
    <w:p w:rsidR="00594B6D" w:rsidRPr="00A57CAB" w:rsidRDefault="00594B6D" w:rsidP="00A05757">
      <w:pPr>
        <w:pStyle w:val="a8"/>
        <w:shd w:val="clear" w:color="auto" w:fill="FFFFFF"/>
        <w:spacing w:before="0" w:beforeAutospacing="0" w:after="0" w:afterAutospacing="0" w:line="360" w:lineRule="auto"/>
        <w:ind w:left="567"/>
        <w:rPr>
          <w:b/>
          <w:sz w:val="28"/>
          <w:szCs w:val="28"/>
          <w:lang w:val="uk-UA"/>
        </w:rPr>
      </w:pPr>
      <w:r w:rsidRPr="00A57CAB">
        <w:rPr>
          <w:b/>
          <w:sz w:val="28"/>
          <w:szCs w:val="28"/>
          <w:lang w:val="uk-UA"/>
        </w:rPr>
        <w:t>2.1. Організація дослідження та його методичне забезпечення</w:t>
      </w:r>
    </w:p>
    <w:p w:rsidR="00594B6D" w:rsidRPr="00A57CAB" w:rsidRDefault="00594B6D" w:rsidP="000B7DCB">
      <w:pPr>
        <w:widowControl w:val="0"/>
        <w:suppressAutoHyphens/>
        <w:autoSpaceDN w:val="0"/>
        <w:spacing w:after="0" w:line="360" w:lineRule="auto"/>
        <w:ind w:firstLine="709"/>
        <w:jc w:val="both"/>
        <w:rPr>
          <w:rFonts w:ascii="Times New Roman" w:eastAsia="SimSun" w:hAnsi="Times New Roman"/>
          <w:kern w:val="3"/>
          <w:sz w:val="28"/>
          <w:szCs w:val="28"/>
          <w:lang w:val="uk-UA" w:eastAsia="zh-CN" w:bidi="hi-IN"/>
        </w:rPr>
      </w:pPr>
      <w:r w:rsidRPr="00A57CAB">
        <w:rPr>
          <w:rFonts w:ascii="Times New Roman" w:eastAsia="SimSun" w:hAnsi="Times New Roman"/>
          <w:kern w:val="3"/>
          <w:sz w:val="28"/>
          <w:szCs w:val="28"/>
          <w:lang w:val="uk-UA" w:eastAsia="zh-CN" w:bidi="hi-IN"/>
        </w:rPr>
        <w:t>Мета дослідження</w:t>
      </w:r>
      <w:r w:rsidRPr="00A57CAB">
        <w:rPr>
          <w:rFonts w:ascii="Times New Roman" w:eastAsia="SimSun" w:hAnsi="Times New Roman"/>
          <w:b/>
          <w:kern w:val="3"/>
          <w:sz w:val="28"/>
          <w:szCs w:val="28"/>
          <w:lang w:val="uk-UA" w:eastAsia="zh-CN" w:bidi="hi-IN"/>
        </w:rPr>
        <w:t xml:space="preserve"> </w:t>
      </w:r>
      <w:r>
        <w:rPr>
          <w:rFonts w:ascii="Times New Roman" w:eastAsia="SimSun" w:hAnsi="Times New Roman"/>
          <w:kern w:val="3"/>
          <w:sz w:val="28"/>
          <w:szCs w:val="28"/>
          <w:lang w:val="uk-UA" w:eastAsia="zh-CN" w:bidi="hi-IN"/>
        </w:rPr>
        <w:t xml:space="preserve">– дослідити </w:t>
      </w:r>
      <w:r w:rsidRPr="00A57CAB">
        <w:rPr>
          <w:rFonts w:ascii="Times New Roman" w:eastAsia="SimSun" w:hAnsi="Times New Roman"/>
          <w:kern w:val="3"/>
          <w:sz w:val="28"/>
          <w:szCs w:val="28"/>
          <w:lang w:val="uk-UA" w:eastAsia="zh-CN" w:bidi="hi-IN"/>
        </w:rPr>
        <w:t>відмінності в уявленнях  про майбутнє в учасник</w:t>
      </w:r>
      <w:r>
        <w:rPr>
          <w:rFonts w:ascii="Times New Roman" w:eastAsia="SimSun" w:hAnsi="Times New Roman"/>
          <w:kern w:val="3"/>
          <w:sz w:val="28"/>
          <w:szCs w:val="28"/>
          <w:lang w:val="uk-UA" w:eastAsia="zh-CN" w:bidi="hi-IN"/>
        </w:rPr>
        <w:t xml:space="preserve">ів бойових дій з різним рівнем </w:t>
      </w:r>
      <w:r w:rsidRPr="00A57CAB">
        <w:rPr>
          <w:rFonts w:ascii="Times New Roman" w:eastAsia="SimSun" w:hAnsi="Times New Roman"/>
          <w:kern w:val="3"/>
          <w:sz w:val="28"/>
          <w:szCs w:val="28"/>
          <w:lang w:val="uk-UA" w:eastAsia="zh-CN" w:bidi="hi-IN"/>
        </w:rPr>
        <w:t>стресу.</w:t>
      </w:r>
    </w:p>
    <w:p w:rsidR="00594B6D" w:rsidRPr="00A57CAB" w:rsidRDefault="00594B6D" w:rsidP="000B7DCB">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На першом</w:t>
      </w:r>
      <w:r>
        <w:rPr>
          <w:rFonts w:ascii="Times New Roman" w:hAnsi="Times New Roman"/>
          <w:sz w:val="28"/>
          <w:szCs w:val="28"/>
          <w:lang w:val="uk-UA"/>
        </w:rPr>
        <w:t xml:space="preserve">у етапі була укладена програма </w:t>
      </w:r>
      <w:r w:rsidRPr="00A57CAB">
        <w:rPr>
          <w:rFonts w:ascii="Times New Roman" w:hAnsi="Times New Roman"/>
          <w:sz w:val="28"/>
          <w:szCs w:val="28"/>
          <w:lang w:val="uk-UA"/>
        </w:rPr>
        <w:t xml:space="preserve">дослідження, відбувався підбір методів  та пошук бази дослідження.  </w:t>
      </w:r>
    </w:p>
    <w:p w:rsidR="00594B6D" w:rsidRPr="00A57CAB" w:rsidRDefault="00594B6D" w:rsidP="000B7DCB">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 xml:space="preserve">Другий етап емпіричного дослідження передбачав діагностику, обробку та інтерпретацію отриманих результатів. </w:t>
      </w:r>
    </w:p>
    <w:p w:rsidR="00594B6D" w:rsidRPr="00A57CAB" w:rsidRDefault="00594B6D" w:rsidP="000B7DCB">
      <w:pPr>
        <w:shd w:val="clear" w:color="auto" w:fill="FFFFFF"/>
        <w:spacing w:after="0" w:line="360" w:lineRule="auto"/>
        <w:ind w:right="-1" w:firstLine="709"/>
        <w:jc w:val="both"/>
        <w:textAlignment w:val="top"/>
        <w:outlineLvl w:val="1"/>
        <w:rPr>
          <w:rFonts w:ascii="Times New Roman" w:hAnsi="Times New Roman"/>
          <w:bCs/>
          <w:kern w:val="36"/>
          <w:sz w:val="28"/>
          <w:szCs w:val="28"/>
          <w:lang w:val="uk-UA" w:eastAsia="ru-RU"/>
        </w:rPr>
      </w:pPr>
      <w:r w:rsidRPr="00A57CAB">
        <w:rPr>
          <w:rFonts w:ascii="Times New Roman" w:hAnsi="Times New Roman"/>
          <w:sz w:val="28"/>
          <w:szCs w:val="28"/>
          <w:lang w:val="uk-UA"/>
        </w:rPr>
        <w:t>Для</w:t>
      </w:r>
      <w:r>
        <w:rPr>
          <w:rFonts w:ascii="Times New Roman" w:hAnsi="Times New Roman"/>
          <w:sz w:val="28"/>
          <w:szCs w:val="28"/>
          <w:lang w:val="uk-UA"/>
        </w:rPr>
        <w:t xml:space="preserve"> вирішення поставлених завдань </w:t>
      </w:r>
      <w:r w:rsidRPr="00A57CAB">
        <w:rPr>
          <w:rFonts w:ascii="Times New Roman" w:hAnsi="Times New Roman"/>
          <w:sz w:val="28"/>
          <w:szCs w:val="28"/>
          <w:lang w:val="uk-UA"/>
        </w:rPr>
        <w:t xml:space="preserve">було використано комплекс теоретичних та емпіричних </w:t>
      </w:r>
      <w:r w:rsidRPr="00A57CAB">
        <w:rPr>
          <w:rFonts w:ascii="Times New Roman" w:hAnsi="Times New Roman"/>
          <w:b/>
          <w:sz w:val="28"/>
          <w:szCs w:val="28"/>
          <w:lang w:val="uk-UA"/>
        </w:rPr>
        <w:t>методів і конкретних методик:</w:t>
      </w:r>
      <w:r w:rsidRPr="00A57CAB">
        <w:rPr>
          <w:rFonts w:ascii="Times New Roman" w:hAnsi="Times New Roman"/>
          <w:sz w:val="28"/>
          <w:szCs w:val="28"/>
          <w:lang w:val="uk-UA"/>
        </w:rPr>
        <w:t xml:space="preserve"> теоретичні (аналіз, порівняння, узагальнення науково-теоретичних джерел з проблеми дослідження); емпіричні (метод тестування за методиками: «Смис</w:t>
      </w:r>
      <w:r>
        <w:rPr>
          <w:rFonts w:ascii="Times New Roman" w:hAnsi="Times New Roman"/>
          <w:sz w:val="28"/>
          <w:szCs w:val="28"/>
          <w:lang w:val="uk-UA"/>
        </w:rPr>
        <w:t>ложиттєві орієнтації» (СЖО) (Д.О.</w:t>
      </w:r>
      <w:r w:rsidRPr="00A57CAB">
        <w:rPr>
          <w:rFonts w:ascii="Times New Roman" w:hAnsi="Times New Roman"/>
          <w:sz w:val="28"/>
          <w:szCs w:val="28"/>
          <w:lang w:val="uk-UA"/>
        </w:rPr>
        <w:t>. Леонтьєв), «Методика мотиваційної індукції» (Ж. Нюттена), «</w:t>
      </w:r>
      <w:r w:rsidRPr="00A57CAB">
        <w:rPr>
          <w:rFonts w:ascii="Times New Roman" w:hAnsi="Times New Roman"/>
          <w:bCs/>
          <w:kern w:val="36"/>
          <w:sz w:val="28"/>
          <w:szCs w:val="28"/>
          <w:lang w:val="uk-UA" w:eastAsia="ru-RU"/>
        </w:rPr>
        <w:t xml:space="preserve">Шкала психологічного стресу PSM25» в </w:t>
      </w:r>
      <w:r>
        <w:rPr>
          <w:rFonts w:ascii="Times New Roman" w:hAnsi="Times New Roman"/>
          <w:iCs/>
          <w:sz w:val="28"/>
          <w:szCs w:val="28"/>
          <w:lang w:val="uk-UA" w:eastAsia="ru-RU"/>
        </w:rPr>
        <w:t>адаптації Н.Є</w:t>
      </w:r>
      <w:r w:rsidRPr="00A57CAB">
        <w:rPr>
          <w:rFonts w:ascii="Times New Roman" w:hAnsi="Times New Roman"/>
          <w:iCs/>
          <w:sz w:val="28"/>
          <w:szCs w:val="28"/>
          <w:lang w:val="uk-UA" w:eastAsia="ru-RU"/>
        </w:rPr>
        <w:t xml:space="preserve">. Водоп’янової, </w:t>
      </w:r>
      <w:r w:rsidRPr="00A57CAB">
        <w:rPr>
          <w:rFonts w:ascii="Times New Roman" w:hAnsi="Times New Roman"/>
          <w:sz w:val="28"/>
          <w:szCs w:val="28"/>
          <w:lang w:val="uk-UA"/>
        </w:rPr>
        <w:t>контент-аналіз); статистичні (Т-критерій Стюдента).</w:t>
      </w:r>
    </w:p>
    <w:p w:rsidR="00594B6D" w:rsidRPr="00A57CAB" w:rsidRDefault="00594B6D" w:rsidP="00DC7A75">
      <w:pPr>
        <w:pStyle w:val="2"/>
        <w:shd w:val="clear" w:color="auto" w:fill="FFFFFF"/>
        <w:spacing w:before="0" w:beforeAutospacing="0" w:after="0" w:afterAutospacing="0" w:line="360" w:lineRule="auto"/>
        <w:ind w:right="-1" w:firstLine="709"/>
        <w:jc w:val="both"/>
        <w:rPr>
          <w:b w:val="0"/>
          <w:bCs w:val="0"/>
          <w:sz w:val="28"/>
          <w:szCs w:val="28"/>
          <w:lang w:val="uk-UA"/>
        </w:rPr>
      </w:pPr>
      <w:r w:rsidRPr="00A57CAB">
        <w:rPr>
          <w:b w:val="0"/>
          <w:sz w:val="28"/>
          <w:szCs w:val="28"/>
          <w:lang w:val="uk-UA"/>
        </w:rPr>
        <w:t xml:space="preserve">Емпіричне дослідження проводилось на базі </w:t>
      </w:r>
      <w:r w:rsidRPr="00A57CAB">
        <w:rPr>
          <w:b w:val="0"/>
          <w:bCs w:val="0"/>
          <w:sz w:val="28"/>
          <w:szCs w:val="28"/>
          <w:shd w:val="clear" w:color="auto" w:fill="FFFFFF"/>
          <w:lang w:val="uk-UA"/>
        </w:rPr>
        <w:t xml:space="preserve">VeteranHub та ГО </w:t>
      </w:r>
      <w:r w:rsidRPr="00A57CAB">
        <w:rPr>
          <w:b w:val="0"/>
          <w:bCs w:val="0"/>
          <w:sz w:val="28"/>
          <w:szCs w:val="28"/>
          <w:lang w:val="uk-UA"/>
        </w:rPr>
        <w:t>СУВІАТО (Спілка Учасників, Ветеранів, Інвалідів АТО та бойових дій)</w:t>
      </w:r>
      <w:r w:rsidRPr="00A57CAB">
        <w:rPr>
          <w:b w:val="0"/>
          <w:sz w:val="28"/>
          <w:szCs w:val="28"/>
          <w:lang w:val="uk-UA"/>
        </w:rPr>
        <w:t>. Досліджувалас</w:t>
      </w:r>
      <w:r>
        <w:rPr>
          <w:b w:val="0"/>
          <w:sz w:val="28"/>
          <w:szCs w:val="28"/>
          <w:lang w:val="uk-UA"/>
        </w:rPr>
        <w:t xml:space="preserve">ь група бійців, що повернулися </w:t>
      </w:r>
      <w:r w:rsidRPr="00A57CAB">
        <w:rPr>
          <w:b w:val="0"/>
          <w:sz w:val="28"/>
          <w:szCs w:val="28"/>
          <w:lang w:val="uk-UA"/>
        </w:rPr>
        <w:t>з зони бойових дій віком від 23 років до 52 у кількості 40 осіб.</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bCs/>
          <w:sz w:val="28"/>
          <w:szCs w:val="28"/>
          <w:lang w:val="uk-UA" w:eastAsia="ru-RU"/>
        </w:rPr>
        <w:t xml:space="preserve">Метою методики </w:t>
      </w:r>
      <w:r w:rsidRPr="00A57CAB">
        <w:rPr>
          <w:rFonts w:ascii="Times New Roman" w:hAnsi="Times New Roman"/>
          <w:sz w:val="28"/>
          <w:szCs w:val="28"/>
          <w:lang w:val="uk-UA"/>
        </w:rPr>
        <w:t>«Смис</w:t>
      </w:r>
      <w:r>
        <w:rPr>
          <w:rFonts w:ascii="Times New Roman" w:hAnsi="Times New Roman"/>
          <w:sz w:val="28"/>
          <w:szCs w:val="28"/>
          <w:lang w:val="uk-UA"/>
        </w:rPr>
        <w:t>ложиттєві орієнтації» (СЖО) (Д.О.</w:t>
      </w:r>
      <w:r w:rsidRPr="00A57CAB">
        <w:rPr>
          <w:rFonts w:ascii="Times New Roman" w:hAnsi="Times New Roman"/>
          <w:sz w:val="28"/>
          <w:szCs w:val="28"/>
          <w:lang w:val="uk-UA"/>
        </w:rPr>
        <w:t xml:space="preserve">. Леонтьєв) є визначення власне смисложиттєвих орієнтації: цілі в житті, насиченість життя і задоволеність самореалізацією. Ці три категорії співвідносяться з метою (майбутнім), процесом (справжнім) і результатом (минулим). Відповідно, людина може шукати сенс свого життя або в одному, або в іншому, або в третьому (або у всіх трьох складових життя). </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 xml:space="preserve">Дана методика містить п’ять шкал. Відповідно, дві шкали характеризують внутрішній локус контролю, а саме, загальне світоглядне переконання в тому, </w:t>
      </w:r>
      <w:r w:rsidRPr="00A57CAB">
        <w:rPr>
          <w:rFonts w:ascii="Times New Roman" w:hAnsi="Times New Roman"/>
          <w:sz w:val="28"/>
          <w:szCs w:val="28"/>
          <w:lang w:val="uk-UA"/>
        </w:rPr>
        <w:lastRenderedPageBreak/>
        <w:t>що контроль можливий, а друга відображає віру у власну здатність здійснювати такий контроль (образ «Я»). Таким чином, у тесті відображається п'ять субшкал, що показують три конкретні смисложиттєві орієнтації і два аспекти локусу контролю[11].</w:t>
      </w:r>
    </w:p>
    <w:p w:rsidR="00594B6D" w:rsidRPr="00A57CAB" w:rsidRDefault="00594B6D" w:rsidP="000E30C0">
      <w:pPr>
        <w:widowControl w:val="0"/>
        <w:suppressAutoHyphens/>
        <w:autoSpaceDN w:val="0"/>
        <w:spacing w:after="0" w:line="360" w:lineRule="auto"/>
        <w:ind w:firstLine="709"/>
        <w:jc w:val="both"/>
        <w:rPr>
          <w:rFonts w:ascii="Times New Roman" w:hAnsi="Times New Roman"/>
          <w:sz w:val="28"/>
          <w:szCs w:val="28"/>
          <w:lang w:val="uk-UA" w:eastAsia="ru-RU"/>
        </w:rPr>
      </w:pPr>
      <w:r w:rsidRPr="00A57CAB">
        <w:rPr>
          <w:rFonts w:ascii="Times New Roman" w:hAnsi="Times New Roman"/>
          <w:sz w:val="28"/>
          <w:szCs w:val="28"/>
          <w:lang w:val="uk-UA"/>
        </w:rPr>
        <w:t xml:space="preserve">«Методика мотиваційної індукції» (Ж. Нюттена) </w:t>
      </w:r>
      <w:r w:rsidRPr="00A57CAB">
        <w:rPr>
          <w:rFonts w:ascii="Times New Roman" w:hAnsi="Times New Roman"/>
          <w:sz w:val="28"/>
          <w:szCs w:val="28"/>
          <w:lang w:val="uk-UA" w:eastAsia="ru-RU"/>
        </w:rPr>
        <w:t xml:space="preserve">використовується для діагностики  часової перспективи майбутнього, яку сам дослідник розуміє як «простір мотивації». Ж. Нюттен розглядає тимчасову перспективу, її вплив на поведінку, як функцію репрезентації. Ж. Нюттен вважає, що поряд з об'єктами, явищами, які безпосередньо сприймаються людиною в період «тут і тепер», в нашій свідомості існують ще різні об'єкти, про які людина думає час від часу, і які впливають на активність особистості, не менше ніж ті, що безпосередньо сприймаються. </w:t>
      </w:r>
    </w:p>
    <w:p w:rsidR="00594B6D" w:rsidRPr="00A57CAB" w:rsidRDefault="00594B6D" w:rsidP="000E30C0">
      <w:pPr>
        <w:widowControl w:val="0"/>
        <w:suppressAutoHyphens/>
        <w:autoSpaceDN w:val="0"/>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eastAsia="ru-RU"/>
        </w:rPr>
        <w:t>Це об</w:t>
      </w:r>
      <w:r>
        <w:rPr>
          <w:rFonts w:ascii="Times New Roman" w:hAnsi="Times New Roman"/>
          <w:sz w:val="28"/>
          <w:szCs w:val="28"/>
          <w:lang w:val="uk-UA" w:eastAsia="ru-RU"/>
        </w:rPr>
        <w:t xml:space="preserve">'єкти-мети, або як їх називав </w:t>
      </w:r>
      <w:r w:rsidRPr="00A57CAB">
        <w:rPr>
          <w:rFonts w:ascii="Times New Roman" w:hAnsi="Times New Roman"/>
          <w:sz w:val="28"/>
          <w:szCs w:val="28"/>
          <w:lang w:val="uk-UA" w:eastAsia="ru-RU"/>
        </w:rPr>
        <w:t xml:space="preserve">Ж. Нюттен, «мотиваційні об'єкти», що несуть певні знаки, або індекси часу </w:t>
      </w:r>
      <w:r w:rsidRPr="00A57CAB">
        <w:rPr>
          <w:rFonts w:ascii="Times New Roman" w:hAnsi="Times New Roman"/>
          <w:sz w:val="28"/>
          <w:szCs w:val="28"/>
          <w:lang w:val="uk-UA"/>
        </w:rPr>
        <w:t xml:space="preserve">[12]. Таким чином, ми можемо зробити аналіз часової перспективи в таких напрямках, як саморозвиток, соціальна, матеріальна, трансцедентна, професійна сфери. </w:t>
      </w:r>
    </w:p>
    <w:p w:rsidR="00594B6D" w:rsidRPr="00A57CAB" w:rsidRDefault="00594B6D" w:rsidP="000E30C0">
      <w:pPr>
        <w:shd w:val="clear" w:color="auto" w:fill="FFFFFF"/>
        <w:spacing w:after="0" w:line="360" w:lineRule="auto"/>
        <w:ind w:right="-1" w:firstLine="709"/>
        <w:jc w:val="both"/>
        <w:textAlignment w:val="top"/>
        <w:outlineLvl w:val="1"/>
        <w:rPr>
          <w:rFonts w:ascii="Times New Roman" w:hAnsi="Times New Roman"/>
          <w:iCs/>
          <w:sz w:val="28"/>
          <w:szCs w:val="28"/>
          <w:lang w:val="uk-UA" w:eastAsia="ru-RU"/>
        </w:rPr>
      </w:pPr>
      <w:r>
        <w:rPr>
          <w:rFonts w:ascii="Times New Roman" w:hAnsi="Times New Roman"/>
          <w:sz w:val="28"/>
          <w:szCs w:val="28"/>
          <w:lang w:val="uk-UA"/>
        </w:rPr>
        <w:t xml:space="preserve">Метою </w:t>
      </w:r>
      <w:r w:rsidRPr="00A57CAB">
        <w:rPr>
          <w:rFonts w:ascii="Times New Roman" w:hAnsi="Times New Roman"/>
          <w:sz w:val="28"/>
          <w:szCs w:val="28"/>
          <w:lang w:val="uk-UA"/>
        </w:rPr>
        <w:t>методики «</w:t>
      </w:r>
      <w:r w:rsidRPr="00A57CAB">
        <w:rPr>
          <w:rFonts w:ascii="Times New Roman" w:hAnsi="Times New Roman"/>
          <w:bCs/>
          <w:kern w:val="36"/>
          <w:sz w:val="28"/>
          <w:szCs w:val="28"/>
          <w:lang w:val="uk-UA" w:eastAsia="ru-RU"/>
        </w:rPr>
        <w:t xml:space="preserve">Шкала психологічного стресу PSM25» в </w:t>
      </w:r>
      <w:r>
        <w:rPr>
          <w:rFonts w:ascii="Times New Roman" w:hAnsi="Times New Roman"/>
          <w:iCs/>
          <w:sz w:val="28"/>
          <w:szCs w:val="28"/>
          <w:lang w:val="uk-UA" w:eastAsia="ru-RU"/>
        </w:rPr>
        <w:t>адаптації Н.Є</w:t>
      </w:r>
      <w:r w:rsidRPr="00A57CAB">
        <w:rPr>
          <w:rFonts w:ascii="Times New Roman" w:hAnsi="Times New Roman"/>
          <w:iCs/>
          <w:sz w:val="28"/>
          <w:szCs w:val="28"/>
          <w:lang w:val="uk-UA" w:eastAsia="ru-RU"/>
        </w:rPr>
        <w:t>.</w:t>
      </w:r>
      <w:r>
        <w:rPr>
          <w:rFonts w:ascii="Times New Roman" w:hAnsi="Times New Roman"/>
          <w:iCs/>
          <w:sz w:val="28"/>
          <w:szCs w:val="28"/>
          <w:lang w:val="uk-UA" w:eastAsia="ru-RU"/>
        </w:rPr>
        <w:t xml:space="preserve"> Водоп’янової є визначення </w:t>
      </w:r>
      <w:r w:rsidRPr="00A57CAB">
        <w:rPr>
          <w:rFonts w:ascii="Times New Roman" w:hAnsi="Times New Roman"/>
          <w:iCs/>
          <w:sz w:val="28"/>
          <w:szCs w:val="28"/>
          <w:lang w:val="uk-UA" w:eastAsia="ru-RU"/>
        </w:rPr>
        <w:t xml:space="preserve">рівню стресу за соматичними, поведінковими та емоційними індикаторами </w:t>
      </w:r>
      <w:r w:rsidRPr="00A57CAB">
        <w:rPr>
          <w:rFonts w:ascii="Times New Roman" w:hAnsi="Times New Roman"/>
          <w:sz w:val="28"/>
          <w:szCs w:val="28"/>
          <w:lang w:val="uk-UA"/>
        </w:rPr>
        <w:t>[13].</w:t>
      </w:r>
    </w:p>
    <w:p w:rsidR="00594B6D" w:rsidRPr="00A57CAB" w:rsidRDefault="00594B6D" w:rsidP="000E30C0">
      <w:pPr>
        <w:spacing w:after="0" w:line="360" w:lineRule="auto"/>
        <w:ind w:firstLine="709"/>
        <w:jc w:val="both"/>
        <w:rPr>
          <w:rFonts w:ascii="Times New Roman" w:hAnsi="Times New Roman"/>
          <w:b/>
          <w:sz w:val="28"/>
          <w:szCs w:val="28"/>
          <w:lang w:val="uk-UA" w:eastAsia="ru-RU"/>
        </w:rPr>
      </w:pPr>
      <w:r w:rsidRPr="00A57CAB">
        <w:rPr>
          <w:rFonts w:ascii="Times New Roman" w:hAnsi="Times New Roman"/>
          <w:b/>
          <w:sz w:val="28"/>
          <w:szCs w:val="28"/>
          <w:lang w:val="uk-UA" w:eastAsia="ru-RU"/>
        </w:rPr>
        <w:t xml:space="preserve">2.2 Уявлення про майбутнє в учасників бойових дій з різним рівнем стресу </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 xml:space="preserve">Аналізуючи результати, отримані за методикою </w:t>
      </w:r>
      <w:bookmarkStart w:id="9" w:name="_Hlk6938041"/>
      <w:r w:rsidRPr="00A57CAB">
        <w:rPr>
          <w:rFonts w:ascii="Times New Roman" w:hAnsi="Times New Roman"/>
          <w:sz w:val="28"/>
          <w:szCs w:val="28"/>
          <w:lang w:val="uk-UA"/>
        </w:rPr>
        <w:t xml:space="preserve">«Смисложиттєві орієнтації» </w:t>
      </w:r>
      <w:bookmarkEnd w:id="9"/>
      <w:r w:rsidRPr="00A57CAB">
        <w:rPr>
          <w:rFonts w:ascii="Times New Roman" w:hAnsi="Times New Roman"/>
          <w:sz w:val="28"/>
          <w:szCs w:val="28"/>
          <w:lang w:val="uk-UA"/>
        </w:rPr>
        <w:t>було визначено, що по всім шкалам в більшості досліджуваних переважає середній рівень, що говорить про адекватне сприйняття  процесів минулого, майбутнього та теперішнього, розуміння своїх сил та можливостей. Лише за шкалами «Процес»</w:t>
      </w:r>
      <w:r w:rsidRPr="00A57CAB">
        <w:rPr>
          <w:rFonts w:ascii="Times New Roman" w:hAnsi="Times New Roman"/>
          <w:sz w:val="24"/>
          <w:szCs w:val="24"/>
          <w:lang w:val="uk-UA"/>
        </w:rPr>
        <w:t xml:space="preserve"> </w:t>
      </w:r>
      <w:r w:rsidRPr="00A57CAB">
        <w:rPr>
          <w:rFonts w:ascii="Times New Roman" w:hAnsi="Times New Roman"/>
          <w:sz w:val="28"/>
          <w:szCs w:val="28"/>
          <w:lang w:val="uk-UA"/>
        </w:rPr>
        <w:t xml:space="preserve">та «Локус контролю життя» у більшості досліджуваних був визначений  низький рівень. Процентне співвідношення по вибірці представлено таблицею 2.1. </w:t>
      </w:r>
    </w:p>
    <w:p w:rsidR="00594B6D" w:rsidRPr="00A57CAB" w:rsidRDefault="00594B6D" w:rsidP="000E30C0">
      <w:pPr>
        <w:spacing w:after="0" w:line="360" w:lineRule="auto"/>
        <w:ind w:firstLine="709"/>
        <w:jc w:val="right"/>
        <w:rPr>
          <w:rFonts w:ascii="Times New Roman" w:hAnsi="Times New Roman"/>
          <w:sz w:val="28"/>
          <w:szCs w:val="28"/>
          <w:lang w:val="uk-UA"/>
        </w:rPr>
      </w:pPr>
    </w:p>
    <w:p w:rsidR="00594B6D" w:rsidRPr="00A57CAB" w:rsidRDefault="00594B6D" w:rsidP="000E30C0">
      <w:pPr>
        <w:spacing w:after="0" w:line="360" w:lineRule="auto"/>
        <w:ind w:firstLine="709"/>
        <w:jc w:val="right"/>
        <w:rPr>
          <w:rFonts w:ascii="Times New Roman" w:hAnsi="Times New Roman"/>
          <w:sz w:val="28"/>
          <w:szCs w:val="28"/>
          <w:lang w:val="uk-UA"/>
        </w:rPr>
      </w:pPr>
    </w:p>
    <w:p w:rsidR="00594B6D" w:rsidRPr="00A57CAB" w:rsidRDefault="00594B6D" w:rsidP="000E30C0">
      <w:pPr>
        <w:spacing w:after="0" w:line="360" w:lineRule="auto"/>
        <w:ind w:firstLine="709"/>
        <w:jc w:val="right"/>
        <w:rPr>
          <w:rFonts w:ascii="Times New Roman" w:hAnsi="Times New Roman"/>
          <w:sz w:val="28"/>
          <w:szCs w:val="28"/>
          <w:lang w:val="uk-UA"/>
        </w:rPr>
      </w:pPr>
      <w:r w:rsidRPr="00A57CAB">
        <w:rPr>
          <w:rFonts w:ascii="Times New Roman" w:hAnsi="Times New Roman"/>
          <w:sz w:val="28"/>
          <w:szCs w:val="28"/>
          <w:lang w:val="uk-UA"/>
        </w:rPr>
        <w:lastRenderedPageBreak/>
        <w:t>Таблиця 2.1</w:t>
      </w:r>
    </w:p>
    <w:p w:rsidR="00594B6D" w:rsidRPr="00A57CAB" w:rsidRDefault="00594B6D" w:rsidP="000E30C0">
      <w:pPr>
        <w:shd w:val="clear" w:color="auto" w:fill="FFFFFF"/>
        <w:spacing w:before="240" w:after="0" w:line="360" w:lineRule="auto"/>
        <w:ind w:firstLine="709"/>
        <w:jc w:val="center"/>
        <w:textAlignment w:val="baseline"/>
        <w:rPr>
          <w:rFonts w:ascii="Times New Roman" w:hAnsi="Times New Roman"/>
          <w:b/>
          <w:sz w:val="28"/>
          <w:szCs w:val="28"/>
          <w:lang w:val="uk-UA"/>
        </w:rPr>
      </w:pPr>
      <w:r w:rsidRPr="00A57CAB">
        <w:rPr>
          <w:rFonts w:ascii="Times New Roman" w:hAnsi="Times New Roman"/>
          <w:b/>
          <w:sz w:val="28"/>
          <w:szCs w:val="28"/>
          <w:lang w:val="uk-UA"/>
        </w:rPr>
        <w:t xml:space="preserve">«Смисложиттєві орієнтації»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126"/>
        <w:gridCol w:w="1985"/>
        <w:gridCol w:w="2233"/>
      </w:tblGrid>
      <w:tr w:rsidR="00594B6D" w:rsidRPr="009B06DE" w:rsidTr="009B06DE">
        <w:tc>
          <w:tcPr>
            <w:tcW w:w="3227" w:type="dxa"/>
            <w:vMerge w:val="restart"/>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Шкали</w:t>
            </w:r>
          </w:p>
        </w:tc>
        <w:tc>
          <w:tcPr>
            <w:tcW w:w="6344" w:type="dxa"/>
            <w:gridSpan w:val="3"/>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Рівні</w:t>
            </w:r>
          </w:p>
        </w:tc>
      </w:tr>
      <w:tr w:rsidR="00594B6D" w:rsidRPr="009B06DE" w:rsidTr="009B06DE">
        <w:tc>
          <w:tcPr>
            <w:tcW w:w="3227" w:type="dxa"/>
            <w:vMerge/>
          </w:tcPr>
          <w:p w:rsidR="00594B6D" w:rsidRPr="009B06DE" w:rsidRDefault="00594B6D" w:rsidP="009B06DE">
            <w:pPr>
              <w:spacing w:after="0" w:line="360" w:lineRule="auto"/>
              <w:ind w:firstLine="709"/>
              <w:jc w:val="both"/>
              <w:rPr>
                <w:rFonts w:ascii="Times New Roman" w:hAnsi="Times New Roman"/>
                <w:sz w:val="28"/>
                <w:szCs w:val="28"/>
                <w:lang w:val="uk-UA"/>
              </w:rPr>
            </w:pPr>
          </w:p>
        </w:tc>
        <w:tc>
          <w:tcPr>
            <w:tcW w:w="2126"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Низький %</w:t>
            </w:r>
          </w:p>
        </w:tc>
        <w:tc>
          <w:tcPr>
            <w:tcW w:w="1985"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Середній %</w:t>
            </w:r>
          </w:p>
        </w:tc>
        <w:tc>
          <w:tcPr>
            <w:tcW w:w="2233"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Високий %</w:t>
            </w:r>
          </w:p>
        </w:tc>
      </w:tr>
      <w:tr w:rsidR="00594B6D" w:rsidRPr="009B06DE" w:rsidTr="009B06DE">
        <w:tc>
          <w:tcPr>
            <w:tcW w:w="3227" w:type="dxa"/>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Цілі життя</w:t>
            </w:r>
          </w:p>
        </w:tc>
        <w:tc>
          <w:tcPr>
            <w:tcW w:w="2126"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16</w:t>
            </w:r>
          </w:p>
        </w:tc>
        <w:tc>
          <w:tcPr>
            <w:tcW w:w="1985"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64</w:t>
            </w:r>
          </w:p>
        </w:tc>
        <w:tc>
          <w:tcPr>
            <w:tcW w:w="2233"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20</w:t>
            </w:r>
          </w:p>
        </w:tc>
      </w:tr>
      <w:tr w:rsidR="00594B6D" w:rsidRPr="009B06DE" w:rsidTr="009B06DE">
        <w:tc>
          <w:tcPr>
            <w:tcW w:w="3227" w:type="dxa"/>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Процес</w:t>
            </w:r>
          </w:p>
        </w:tc>
        <w:tc>
          <w:tcPr>
            <w:tcW w:w="2126"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70</w:t>
            </w:r>
          </w:p>
        </w:tc>
        <w:tc>
          <w:tcPr>
            <w:tcW w:w="1985"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25</w:t>
            </w:r>
          </w:p>
        </w:tc>
        <w:tc>
          <w:tcPr>
            <w:tcW w:w="2233"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5</w:t>
            </w:r>
          </w:p>
        </w:tc>
      </w:tr>
      <w:tr w:rsidR="00594B6D" w:rsidRPr="009B06DE" w:rsidTr="009B06DE">
        <w:tc>
          <w:tcPr>
            <w:tcW w:w="3227" w:type="dxa"/>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Результат</w:t>
            </w:r>
          </w:p>
        </w:tc>
        <w:tc>
          <w:tcPr>
            <w:tcW w:w="2126"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24</w:t>
            </w:r>
          </w:p>
        </w:tc>
        <w:tc>
          <w:tcPr>
            <w:tcW w:w="1985"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60</w:t>
            </w:r>
          </w:p>
        </w:tc>
        <w:tc>
          <w:tcPr>
            <w:tcW w:w="2233"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16</w:t>
            </w:r>
          </w:p>
        </w:tc>
      </w:tr>
      <w:tr w:rsidR="00594B6D" w:rsidRPr="009B06DE" w:rsidTr="009B06DE">
        <w:tc>
          <w:tcPr>
            <w:tcW w:w="3227" w:type="dxa"/>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Локус контролю</w:t>
            </w:r>
          </w:p>
        </w:tc>
        <w:tc>
          <w:tcPr>
            <w:tcW w:w="2126"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16</w:t>
            </w:r>
          </w:p>
        </w:tc>
        <w:tc>
          <w:tcPr>
            <w:tcW w:w="1985"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64</w:t>
            </w:r>
          </w:p>
        </w:tc>
        <w:tc>
          <w:tcPr>
            <w:tcW w:w="2233"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20</w:t>
            </w:r>
          </w:p>
        </w:tc>
      </w:tr>
      <w:tr w:rsidR="00594B6D" w:rsidRPr="009B06DE" w:rsidTr="009B06DE">
        <w:tc>
          <w:tcPr>
            <w:tcW w:w="3227" w:type="dxa"/>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Локус контролю життя</w:t>
            </w:r>
          </w:p>
        </w:tc>
        <w:tc>
          <w:tcPr>
            <w:tcW w:w="2126"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64</w:t>
            </w:r>
          </w:p>
        </w:tc>
        <w:tc>
          <w:tcPr>
            <w:tcW w:w="1985"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21</w:t>
            </w:r>
          </w:p>
        </w:tc>
        <w:tc>
          <w:tcPr>
            <w:tcW w:w="2233" w:type="dxa"/>
          </w:tcPr>
          <w:p w:rsidR="00594B6D" w:rsidRPr="009B06DE" w:rsidRDefault="00594B6D" w:rsidP="009B06DE">
            <w:pPr>
              <w:spacing w:after="0" w:line="360" w:lineRule="auto"/>
              <w:ind w:firstLine="709"/>
              <w:jc w:val="both"/>
              <w:rPr>
                <w:rFonts w:ascii="Times New Roman" w:hAnsi="Times New Roman"/>
                <w:sz w:val="28"/>
                <w:szCs w:val="28"/>
                <w:lang w:val="uk-UA"/>
              </w:rPr>
            </w:pPr>
            <w:r w:rsidRPr="009B06DE">
              <w:rPr>
                <w:rFonts w:ascii="Times New Roman" w:hAnsi="Times New Roman"/>
                <w:sz w:val="28"/>
                <w:szCs w:val="28"/>
                <w:lang w:val="uk-UA"/>
              </w:rPr>
              <w:t>5</w:t>
            </w:r>
          </w:p>
        </w:tc>
      </w:tr>
    </w:tbl>
    <w:p w:rsidR="00594B6D" w:rsidRPr="00A57CAB" w:rsidRDefault="00594B6D" w:rsidP="000E30C0">
      <w:pPr>
        <w:spacing w:after="0" w:line="360" w:lineRule="auto"/>
        <w:ind w:firstLine="709"/>
        <w:jc w:val="both"/>
        <w:rPr>
          <w:rFonts w:ascii="Times New Roman" w:hAnsi="Times New Roman"/>
          <w:sz w:val="28"/>
          <w:szCs w:val="28"/>
          <w:lang w:val="uk-UA"/>
        </w:rPr>
      </w:pP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З таблиці 2.1 видно, що у 64% досліджуваних за шкалою «Цілі життя» виявле</w:t>
      </w:r>
      <w:r>
        <w:rPr>
          <w:rFonts w:ascii="Times New Roman" w:hAnsi="Times New Roman"/>
          <w:sz w:val="28"/>
          <w:szCs w:val="28"/>
          <w:lang w:val="uk-UA"/>
        </w:rPr>
        <w:t xml:space="preserve">но середній рівень. Дана шкала відображає </w:t>
      </w:r>
      <w:r w:rsidRPr="00A57CAB">
        <w:rPr>
          <w:rFonts w:ascii="Times New Roman" w:hAnsi="Times New Roman"/>
          <w:sz w:val="28"/>
          <w:szCs w:val="28"/>
          <w:lang w:val="uk-UA"/>
        </w:rPr>
        <w:t>осмисленість, спрямованість і часову перспективу в майбутнє особистості. Низькі бали за цією шкалою у 16% досліджуваних можуть свідчити про те, що людина живе лише  сьогоднішнім або вчорашнім днем.</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 xml:space="preserve"> Високі бали за цією шкалою мають 20%, що може характеризувати не тільки цілеспрямовану людину, але й плани,  які не мають реальної опори в сьогоденні і не підкріплюються особистою відповідальністю за їх реалізацію. Щоб зрозуміти яка з цих двох характеристик відповідає даній людині  варто враховувати показники по інших шкалам.</w:t>
      </w:r>
    </w:p>
    <w:p w:rsidR="00594B6D" w:rsidRPr="00A57CAB" w:rsidRDefault="00594B6D" w:rsidP="00771A54">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 xml:space="preserve">За шкалою «Процес» у більшості досліджуваних виявлено низький рівень, що є ознакою незадоволеності своїм життям у сьогоденні. При цьому, адекватно плануючи цілі життя та оцінюючи результативність власних дій,  бажання реально брати події під контроль та впливати на них у більшості досліджуваних виявляється на низькому рівні. </w:t>
      </w:r>
    </w:p>
    <w:p w:rsidR="00594B6D" w:rsidRPr="00A57CAB" w:rsidRDefault="00594B6D" w:rsidP="00771A54">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 xml:space="preserve">Лише 5% досліджуваних сприймають процес свого життя як цікавий, емоційно насичений і наповнений змістом. </w:t>
      </w:r>
    </w:p>
    <w:p w:rsidR="00594B6D" w:rsidRPr="00A57CAB" w:rsidRDefault="00594B6D" w:rsidP="00771A54">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lastRenderedPageBreak/>
        <w:t>Шкала «Результат» відображає оцінку пройденого відрізку ж</w:t>
      </w:r>
      <w:r w:rsidRPr="00A57CAB">
        <w:rPr>
          <w:rFonts w:ascii="Times New Roman" w:hAnsi="Times New Roman"/>
          <w:sz w:val="28"/>
          <w:szCs w:val="28"/>
        </w:rPr>
        <w:t xml:space="preserve">иття, відчуття того, наскільки продуктивна і осмислена була прожита її частину. </w:t>
      </w:r>
      <w:r w:rsidRPr="00A57CAB">
        <w:rPr>
          <w:rFonts w:ascii="Times New Roman" w:hAnsi="Times New Roman"/>
          <w:sz w:val="28"/>
          <w:szCs w:val="28"/>
          <w:lang w:val="uk-UA"/>
        </w:rPr>
        <w:t xml:space="preserve">Середній рівень мають 60% учасників бойових дій. </w:t>
      </w:r>
      <w:r w:rsidRPr="00A57CAB">
        <w:rPr>
          <w:rFonts w:ascii="Times New Roman" w:hAnsi="Times New Roman"/>
          <w:sz w:val="28"/>
          <w:szCs w:val="28"/>
        </w:rPr>
        <w:t xml:space="preserve">Високі бали за цією шкалою </w:t>
      </w:r>
      <w:r w:rsidRPr="00A57CAB">
        <w:rPr>
          <w:rFonts w:ascii="Times New Roman" w:hAnsi="Times New Roman"/>
          <w:sz w:val="28"/>
          <w:szCs w:val="28"/>
          <w:lang w:val="uk-UA"/>
        </w:rPr>
        <w:t xml:space="preserve">у 16% досліджуваних. </w:t>
      </w:r>
      <w:r w:rsidRPr="00A57CAB">
        <w:rPr>
          <w:rFonts w:ascii="Times New Roman" w:hAnsi="Times New Roman"/>
          <w:sz w:val="28"/>
          <w:szCs w:val="28"/>
        </w:rPr>
        <w:t xml:space="preserve">Низькі бали </w:t>
      </w:r>
      <w:r w:rsidRPr="00A57CAB">
        <w:rPr>
          <w:rFonts w:ascii="Times New Roman" w:hAnsi="Times New Roman"/>
          <w:sz w:val="28"/>
          <w:szCs w:val="28"/>
          <w:lang w:val="uk-UA"/>
        </w:rPr>
        <w:t xml:space="preserve">у 24%, що може вказувати на </w:t>
      </w:r>
      <w:r w:rsidRPr="00A57CAB">
        <w:rPr>
          <w:rFonts w:ascii="Times New Roman" w:hAnsi="Times New Roman"/>
          <w:sz w:val="28"/>
          <w:szCs w:val="28"/>
        </w:rPr>
        <w:t xml:space="preserve">незадоволеність прожитого </w:t>
      </w:r>
      <w:r w:rsidRPr="00A57CAB">
        <w:rPr>
          <w:rFonts w:ascii="Times New Roman" w:hAnsi="Times New Roman"/>
          <w:sz w:val="28"/>
          <w:szCs w:val="28"/>
          <w:lang w:val="uk-UA"/>
        </w:rPr>
        <w:t xml:space="preserve">періоду </w:t>
      </w:r>
      <w:r w:rsidRPr="00A57CAB">
        <w:rPr>
          <w:rFonts w:ascii="Times New Roman" w:hAnsi="Times New Roman"/>
          <w:sz w:val="28"/>
          <w:szCs w:val="28"/>
        </w:rPr>
        <w:t>життя.</w:t>
      </w:r>
    </w:p>
    <w:p w:rsidR="00594B6D" w:rsidRPr="00A57CAB" w:rsidRDefault="00594B6D" w:rsidP="00771A54">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Шкала «</w:t>
      </w:r>
      <w:r w:rsidRPr="00A57CAB">
        <w:rPr>
          <w:rFonts w:ascii="Times New Roman" w:hAnsi="Times New Roman"/>
          <w:sz w:val="28"/>
          <w:szCs w:val="28"/>
        </w:rPr>
        <w:t>Локус контролю-«Я»</w:t>
      </w:r>
      <w:r w:rsidRPr="00A57CAB">
        <w:rPr>
          <w:rFonts w:ascii="Times New Roman" w:hAnsi="Times New Roman"/>
          <w:sz w:val="28"/>
          <w:szCs w:val="28"/>
          <w:lang w:val="uk-UA"/>
        </w:rPr>
        <w:t>, говорить про те, наскільки людина може керувати</w:t>
      </w:r>
      <w:r w:rsidRPr="00A57CAB">
        <w:rPr>
          <w:rFonts w:ascii="Times New Roman" w:hAnsi="Times New Roman"/>
          <w:sz w:val="28"/>
          <w:szCs w:val="28"/>
        </w:rPr>
        <w:t xml:space="preserve"> </w:t>
      </w:r>
      <w:r w:rsidRPr="00A57CAB">
        <w:rPr>
          <w:rFonts w:ascii="Times New Roman" w:hAnsi="Times New Roman"/>
          <w:sz w:val="28"/>
          <w:szCs w:val="28"/>
          <w:lang w:val="uk-UA"/>
        </w:rPr>
        <w:t xml:space="preserve">своїм </w:t>
      </w:r>
      <w:r w:rsidRPr="00A57CAB">
        <w:rPr>
          <w:rFonts w:ascii="Times New Roman" w:hAnsi="Times New Roman"/>
          <w:sz w:val="28"/>
          <w:szCs w:val="28"/>
        </w:rPr>
        <w:t>життя</w:t>
      </w:r>
      <w:r w:rsidRPr="00A57CAB">
        <w:rPr>
          <w:rFonts w:ascii="Times New Roman" w:hAnsi="Times New Roman"/>
          <w:sz w:val="28"/>
          <w:szCs w:val="28"/>
          <w:lang w:val="uk-UA"/>
        </w:rPr>
        <w:t>м</w:t>
      </w:r>
      <w:r w:rsidRPr="00A57CAB">
        <w:rPr>
          <w:rFonts w:ascii="Times New Roman" w:hAnsi="Times New Roman"/>
          <w:sz w:val="28"/>
          <w:szCs w:val="28"/>
        </w:rPr>
        <w:t>.</w:t>
      </w:r>
      <w:r w:rsidRPr="00A57CAB">
        <w:rPr>
          <w:rFonts w:ascii="Times New Roman" w:hAnsi="Times New Roman"/>
          <w:sz w:val="28"/>
          <w:szCs w:val="28"/>
          <w:lang w:val="uk-UA"/>
        </w:rPr>
        <w:t xml:space="preserve"> Середній рівень мають 64% досліджуваних. Високі бали мають 20%. Це може вказувати на уявлення про себе як про сильну особистість, яка має достатню свободу вибору, щоб побудувати своє життя у відповідності зі своїми цілями і уявленнями про його сенс. </w:t>
      </w:r>
      <w:r w:rsidRPr="00A57CAB">
        <w:rPr>
          <w:rFonts w:ascii="Times New Roman" w:hAnsi="Times New Roman"/>
          <w:sz w:val="28"/>
          <w:szCs w:val="28"/>
        </w:rPr>
        <w:t xml:space="preserve">Низькі бали </w:t>
      </w:r>
      <w:r w:rsidRPr="00A57CAB">
        <w:rPr>
          <w:rFonts w:ascii="Times New Roman" w:hAnsi="Times New Roman"/>
          <w:sz w:val="28"/>
          <w:szCs w:val="28"/>
          <w:lang w:val="uk-UA"/>
        </w:rPr>
        <w:t xml:space="preserve">у 16%, що вказує на </w:t>
      </w:r>
      <w:r w:rsidRPr="00A57CAB">
        <w:rPr>
          <w:rFonts w:ascii="Times New Roman" w:hAnsi="Times New Roman"/>
          <w:sz w:val="28"/>
          <w:szCs w:val="28"/>
        </w:rPr>
        <w:t>невір</w:t>
      </w:r>
      <w:r w:rsidRPr="00A57CAB">
        <w:rPr>
          <w:rFonts w:ascii="Times New Roman" w:hAnsi="Times New Roman"/>
          <w:sz w:val="28"/>
          <w:szCs w:val="28"/>
          <w:lang w:val="uk-UA"/>
        </w:rPr>
        <w:t>у</w:t>
      </w:r>
      <w:r w:rsidRPr="00A57CAB">
        <w:rPr>
          <w:rFonts w:ascii="Times New Roman" w:hAnsi="Times New Roman"/>
          <w:sz w:val="28"/>
          <w:szCs w:val="28"/>
        </w:rPr>
        <w:t xml:space="preserve"> </w:t>
      </w:r>
      <w:r w:rsidRPr="00A57CAB">
        <w:rPr>
          <w:rFonts w:ascii="Times New Roman" w:hAnsi="Times New Roman"/>
          <w:sz w:val="28"/>
          <w:szCs w:val="28"/>
          <w:lang w:val="uk-UA"/>
        </w:rPr>
        <w:t xml:space="preserve">у </w:t>
      </w:r>
      <w:r w:rsidRPr="00A57CAB">
        <w:rPr>
          <w:rFonts w:ascii="Times New Roman" w:hAnsi="Times New Roman"/>
          <w:sz w:val="28"/>
          <w:szCs w:val="28"/>
        </w:rPr>
        <w:t>свої сили контролювати події власного життя.</w:t>
      </w:r>
    </w:p>
    <w:p w:rsidR="00594B6D" w:rsidRPr="00A57CAB" w:rsidRDefault="00594B6D" w:rsidP="00771A54">
      <w:pPr>
        <w:shd w:val="clear" w:color="auto" w:fill="FFFFFF"/>
        <w:spacing w:after="0" w:line="360" w:lineRule="auto"/>
        <w:ind w:right="-284" w:firstLine="709"/>
        <w:jc w:val="both"/>
        <w:textAlignment w:val="top"/>
        <w:outlineLvl w:val="1"/>
        <w:rPr>
          <w:rFonts w:ascii="Times New Roman" w:hAnsi="Times New Roman"/>
          <w:sz w:val="28"/>
          <w:szCs w:val="28"/>
          <w:lang w:val="uk-UA"/>
        </w:rPr>
      </w:pPr>
      <w:r w:rsidRPr="00A57CAB">
        <w:rPr>
          <w:rFonts w:ascii="Times New Roman" w:hAnsi="Times New Roman"/>
          <w:sz w:val="28"/>
          <w:szCs w:val="28"/>
          <w:lang w:val="uk-UA"/>
        </w:rPr>
        <w:t>П’ята шкала «</w:t>
      </w:r>
      <w:r w:rsidRPr="00A57CAB">
        <w:rPr>
          <w:rFonts w:ascii="Times New Roman" w:hAnsi="Times New Roman"/>
          <w:sz w:val="28"/>
          <w:szCs w:val="28"/>
        </w:rPr>
        <w:t>Локус контролю-життя</w:t>
      </w:r>
      <w:r w:rsidRPr="00A57CAB">
        <w:rPr>
          <w:rFonts w:ascii="Times New Roman" w:hAnsi="Times New Roman"/>
          <w:sz w:val="28"/>
          <w:szCs w:val="28"/>
          <w:lang w:val="uk-UA"/>
        </w:rPr>
        <w:t>»</w:t>
      </w:r>
      <w:r w:rsidRPr="00A57CAB">
        <w:rPr>
          <w:rFonts w:ascii="Times New Roman" w:hAnsi="Times New Roman"/>
          <w:sz w:val="28"/>
          <w:szCs w:val="28"/>
        </w:rPr>
        <w:t xml:space="preserve"> </w:t>
      </w:r>
      <w:r w:rsidRPr="00A57CAB">
        <w:rPr>
          <w:rFonts w:ascii="Times New Roman" w:hAnsi="Times New Roman"/>
          <w:sz w:val="28"/>
          <w:szCs w:val="28"/>
          <w:lang w:val="uk-UA"/>
        </w:rPr>
        <w:t xml:space="preserve">говорить про </w:t>
      </w:r>
      <w:r w:rsidRPr="00A57CAB">
        <w:rPr>
          <w:rFonts w:ascii="Times New Roman" w:hAnsi="Times New Roman"/>
          <w:sz w:val="28"/>
          <w:szCs w:val="28"/>
        </w:rPr>
        <w:t>керованість життя.</w:t>
      </w:r>
      <w:r w:rsidRPr="00A57CAB">
        <w:rPr>
          <w:rFonts w:ascii="Times New Roman" w:hAnsi="Times New Roman"/>
          <w:sz w:val="28"/>
          <w:szCs w:val="28"/>
          <w:lang w:val="uk-UA"/>
        </w:rPr>
        <w:t xml:space="preserve"> Середній рівень балів мають 21% учасників бойових дій. </w:t>
      </w:r>
    </w:p>
    <w:p w:rsidR="00594B6D" w:rsidRPr="00A57CAB" w:rsidRDefault="00594B6D" w:rsidP="00771A54">
      <w:pPr>
        <w:shd w:val="clear" w:color="auto" w:fill="FFFFFF"/>
        <w:spacing w:after="0" w:line="360" w:lineRule="auto"/>
        <w:ind w:right="-284" w:firstLine="709"/>
        <w:jc w:val="both"/>
        <w:textAlignment w:val="top"/>
        <w:outlineLvl w:val="1"/>
        <w:rPr>
          <w:rFonts w:ascii="Times New Roman" w:hAnsi="Times New Roman"/>
          <w:sz w:val="28"/>
          <w:szCs w:val="28"/>
          <w:lang w:val="uk-UA"/>
        </w:rPr>
      </w:pPr>
      <w:r w:rsidRPr="00A57CAB">
        <w:rPr>
          <w:rFonts w:ascii="Times New Roman" w:hAnsi="Times New Roman"/>
          <w:sz w:val="28"/>
          <w:szCs w:val="28"/>
          <w:lang w:val="uk-UA"/>
        </w:rPr>
        <w:t xml:space="preserve">Високі бали виявлено лише у 5% бійців, що свідчить про  переконання в тому, що людині дано контролювати своє життя, вільно приймати рішення і втілювати їх у життя. </w:t>
      </w:r>
    </w:p>
    <w:p w:rsidR="00594B6D" w:rsidRPr="00A57CAB" w:rsidRDefault="00594B6D" w:rsidP="00771A54">
      <w:pPr>
        <w:shd w:val="clear" w:color="auto" w:fill="FFFFFF"/>
        <w:spacing w:after="0" w:line="360" w:lineRule="auto"/>
        <w:ind w:right="-284" w:firstLine="709"/>
        <w:jc w:val="both"/>
        <w:textAlignment w:val="top"/>
        <w:outlineLvl w:val="1"/>
        <w:rPr>
          <w:rFonts w:ascii="Times New Roman" w:hAnsi="Times New Roman"/>
          <w:sz w:val="28"/>
          <w:szCs w:val="28"/>
          <w:lang w:val="uk-UA"/>
        </w:rPr>
      </w:pPr>
      <w:r w:rsidRPr="00A57CAB">
        <w:rPr>
          <w:rFonts w:ascii="Times New Roman" w:hAnsi="Times New Roman"/>
          <w:sz w:val="28"/>
          <w:szCs w:val="28"/>
          <w:lang w:val="uk-UA"/>
        </w:rPr>
        <w:t>Низькі бали мають 64% досліджуваних, що може  вказувати на фаталізм, переконаність у тому, що життя людини непідвладне свідомо</w:t>
      </w:r>
      <w:r>
        <w:rPr>
          <w:rFonts w:ascii="Times New Roman" w:hAnsi="Times New Roman"/>
          <w:sz w:val="28"/>
          <w:szCs w:val="28"/>
          <w:lang w:val="uk-UA"/>
        </w:rPr>
        <w:t xml:space="preserve">му контролю, що свобода вибору </w:t>
      </w:r>
      <w:r w:rsidRPr="00A57CAB">
        <w:rPr>
          <w:rFonts w:ascii="Times New Roman" w:hAnsi="Times New Roman"/>
          <w:sz w:val="28"/>
          <w:szCs w:val="28"/>
          <w:lang w:val="uk-UA"/>
        </w:rPr>
        <w:t>є ілюзо</w:t>
      </w:r>
      <w:r>
        <w:rPr>
          <w:rFonts w:ascii="Times New Roman" w:hAnsi="Times New Roman"/>
          <w:sz w:val="28"/>
          <w:szCs w:val="28"/>
          <w:lang w:val="uk-UA"/>
        </w:rPr>
        <w:t xml:space="preserve">рною і людина не може впливати </w:t>
      </w:r>
      <w:r w:rsidRPr="00A57CAB">
        <w:rPr>
          <w:rFonts w:ascii="Times New Roman" w:hAnsi="Times New Roman"/>
          <w:sz w:val="28"/>
          <w:szCs w:val="28"/>
          <w:lang w:val="uk-UA"/>
        </w:rPr>
        <w:t>на своє майбутнє.</w:t>
      </w:r>
    </w:p>
    <w:p w:rsidR="00594B6D" w:rsidRPr="00A57CAB" w:rsidRDefault="00594B6D" w:rsidP="00771A54">
      <w:pPr>
        <w:shd w:val="clear" w:color="auto" w:fill="FFFFFF"/>
        <w:spacing w:after="0" w:line="360" w:lineRule="auto"/>
        <w:ind w:right="-284" w:firstLine="709"/>
        <w:jc w:val="both"/>
        <w:textAlignment w:val="top"/>
        <w:outlineLvl w:val="1"/>
        <w:rPr>
          <w:rFonts w:ascii="Times New Roman" w:hAnsi="Times New Roman"/>
          <w:bCs/>
          <w:iCs/>
          <w:sz w:val="28"/>
          <w:szCs w:val="28"/>
          <w:lang w:val="uk-UA" w:eastAsia="ru-RU"/>
        </w:rPr>
      </w:pPr>
      <w:r w:rsidRPr="00A57CAB">
        <w:rPr>
          <w:rFonts w:ascii="Times New Roman" w:hAnsi="Times New Roman"/>
          <w:sz w:val="28"/>
          <w:szCs w:val="28"/>
          <w:lang w:val="uk-UA"/>
        </w:rPr>
        <w:t>За результатами методики «</w:t>
      </w:r>
      <w:r w:rsidRPr="00A57CAB">
        <w:rPr>
          <w:rFonts w:ascii="Times New Roman" w:hAnsi="Times New Roman"/>
          <w:bCs/>
          <w:kern w:val="36"/>
          <w:sz w:val="28"/>
          <w:szCs w:val="28"/>
          <w:lang w:val="uk-UA" w:eastAsia="ru-RU"/>
        </w:rPr>
        <w:t xml:space="preserve">Шкала психологічного стресу PSM25» в </w:t>
      </w:r>
      <w:r>
        <w:rPr>
          <w:rFonts w:ascii="Times New Roman" w:hAnsi="Times New Roman"/>
          <w:iCs/>
          <w:sz w:val="28"/>
          <w:szCs w:val="28"/>
          <w:lang w:val="uk-UA" w:eastAsia="ru-RU"/>
        </w:rPr>
        <w:t>адаптації Н.Є</w:t>
      </w:r>
      <w:r w:rsidRPr="00A57CAB">
        <w:rPr>
          <w:rFonts w:ascii="Times New Roman" w:hAnsi="Times New Roman"/>
          <w:iCs/>
          <w:sz w:val="28"/>
          <w:szCs w:val="28"/>
          <w:lang w:val="uk-UA" w:eastAsia="ru-RU"/>
        </w:rPr>
        <w:t xml:space="preserve">. Водоп’янової, було визначено, що вибірку досліджуваних склали військові з високим та середнім рівнем стресу. Зокрема  68% - з середнім  рівнем стресу, що свідчить про стан психологічної адаптованості та 32% - з високим. Можемо констатувати, що достатньо велика кількість військових знаходяться в стресовому стані та погано адаптуються до мирного життя. </w:t>
      </w:r>
    </w:p>
    <w:p w:rsidR="00594B6D" w:rsidRPr="00A57CAB" w:rsidRDefault="00594B6D" w:rsidP="00771A54">
      <w:pPr>
        <w:shd w:val="clear" w:color="auto" w:fill="FFFFFF"/>
        <w:spacing w:after="0" w:line="360" w:lineRule="auto"/>
        <w:ind w:right="-284" w:firstLine="709"/>
        <w:jc w:val="both"/>
        <w:textAlignment w:val="top"/>
        <w:outlineLvl w:val="1"/>
        <w:rPr>
          <w:rFonts w:ascii="Times New Roman" w:hAnsi="Times New Roman"/>
          <w:sz w:val="28"/>
          <w:szCs w:val="28"/>
          <w:lang w:val="uk-UA"/>
        </w:rPr>
      </w:pPr>
      <w:r w:rsidRPr="00A57CAB">
        <w:rPr>
          <w:rFonts w:ascii="Times New Roman" w:hAnsi="Times New Roman"/>
          <w:sz w:val="28"/>
          <w:szCs w:val="28"/>
          <w:lang w:val="uk-UA"/>
        </w:rPr>
        <w:t>Отримані результати по методиці «</w:t>
      </w:r>
      <w:r w:rsidRPr="00A57CAB">
        <w:rPr>
          <w:rFonts w:ascii="Times New Roman" w:hAnsi="Times New Roman"/>
          <w:bCs/>
          <w:kern w:val="36"/>
          <w:sz w:val="28"/>
          <w:szCs w:val="28"/>
          <w:lang w:val="uk-UA" w:eastAsia="ru-RU"/>
        </w:rPr>
        <w:t xml:space="preserve">Шкала психологічного стресу PSM25» в </w:t>
      </w:r>
      <w:r>
        <w:rPr>
          <w:rFonts w:ascii="Times New Roman" w:hAnsi="Times New Roman"/>
          <w:iCs/>
          <w:sz w:val="28"/>
          <w:szCs w:val="28"/>
          <w:lang w:val="uk-UA" w:eastAsia="ru-RU"/>
        </w:rPr>
        <w:t>адаптації Н.Є</w:t>
      </w:r>
      <w:r w:rsidRPr="00A57CAB">
        <w:rPr>
          <w:rFonts w:ascii="Times New Roman" w:hAnsi="Times New Roman"/>
          <w:iCs/>
          <w:sz w:val="28"/>
          <w:szCs w:val="28"/>
          <w:lang w:val="uk-UA" w:eastAsia="ru-RU"/>
        </w:rPr>
        <w:t xml:space="preserve">. Водоп’янової, </w:t>
      </w:r>
      <w:r w:rsidRPr="00A57CAB">
        <w:rPr>
          <w:rFonts w:ascii="Times New Roman" w:hAnsi="Times New Roman"/>
          <w:sz w:val="28"/>
          <w:szCs w:val="28"/>
          <w:lang w:val="uk-UA"/>
        </w:rPr>
        <w:t>були проілюстровані на діаграмі (рис. 2.1).</w:t>
      </w:r>
    </w:p>
    <w:p w:rsidR="00594B6D" w:rsidRPr="00A57CAB" w:rsidRDefault="00594B6D" w:rsidP="000E30C0">
      <w:pPr>
        <w:shd w:val="clear" w:color="auto" w:fill="FFFFFF"/>
        <w:spacing w:after="0" w:line="360" w:lineRule="auto"/>
        <w:jc w:val="both"/>
        <w:textAlignment w:val="baseline"/>
        <w:rPr>
          <w:rFonts w:ascii="Times New Roman" w:hAnsi="Times New Roman"/>
          <w:sz w:val="28"/>
          <w:szCs w:val="28"/>
          <w:lang w:val="uk-UA" w:eastAsia="ru-RU"/>
        </w:rPr>
      </w:pPr>
    </w:p>
    <w:p w:rsidR="00594B6D" w:rsidRPr="00A57CAB" w:rsidRDefault="00594B6D" w:rsidP="000E30C0">
      <w:pPr>
        <w:shd w:val="clear" w:color="auto" w:fill="FFFFFF"/>
        <w:spacing w:after="0" w:line="360" w:lineRule="auto"/>
        <w:ind w:firstLine="709"/>
        <w:jc w:val="both"/>
        <w:textAlignment w:val="baseline"/>
        <w:rPr>
          <w:rFonts w:ascii="Times New Roman" w:hAnsi="Times New Roman"/>
          <w:sz w:val="28"/>
          <w:szCs w:val="28"/>
          <w:lang w:val="uk-UA" w:eastAsia="ru-RU"/>
        </w:rPr>
      </w:pPr>
      <w:r w:rsidRPr="009B06DE">
        <w:rPr>
          <w:rFonts w:ascii="Times New Roman" w:hAnsi="Times New Roman"/>
          <w:noProof/>
          <w:sz w:val="28"/>
          <w:szCs w:val="28"/>
          <w:lang w:eastAsia="ru-RU"/>
        </w:rPr>
        <w:object w:dxaOrig="8670" w:dyaOrig="5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33.5pt;height:252.75pt;visibility:visible" o:ole="">
            <v:imagedata r:id="rId9" o:title=""/>
            <o:lock v:ext="edit" aspectratio="f"/>
          </v:shape>
          <o:OLEObject Type="Embed" ProgID="Excel.Chart.8" ShapeID="Диаграмма 1" DrawAspect="Content" ObjectID="_1647447615" r:id="rId10"/>
        </w:object>
      </w:r>
    </w:p>
    <w:p w:rsidR="00594B6D" w:rsidRPr="00A57CAB" w:rsidRDefault="00594B6D" w:rsidP="00441C41">
      <w:pPr>
        <w:shd w:val="clear" w:color="auto" w:fill="FFFFFF"/>
        <w:spacing w:after="0" w:line="360" w:lineRule="auto"/>
        <w:ind w:firstLine="709"/>
        <w:jc w:val="center"/>
        <w:textAlignment w:val="baseline"/>
        <w:rPr>
          <w:rFonts w:ascii="Times New Roman" w:hAnsi="Times New Roman"/>
          <w:sz w:val="28"/>
          <w:szCs w:val="28"/>
          <w:lang w:val="uk-UA" w:eastAsia="ru-RU"/>
        </w:rPr>
      </w:pPr>
      <w:r w:rsidRPr="00A57CAB">
        <w:rPr>
          <w:rFonts w:ascii="Times New Roman" w:hAnsi="Times New Roman"/>
          <w:sz w:val="28"/>
          <w:szCs w:val="28"/>
          <w:lang w:val="uk-UA" w:eastAsia="ru-RU"/>
        </w:rPr>
        <w:t>Рис. 2.1 Рівні прояву стресу в учасників бойових дій.</w:t>
      </w:r>
    </w:p>
    <w:p w:rsidR="00594B6D" w:rsidRPr="00A57CAB" w:rsidRDefault="00594B6D" w:rsidP="000E30C0">
      <w:pPr>
        <w:widowControl w:val="0"/>
        <w:suppressAutoHyphens/>
        <w:autoSpaceDN w:val="0"/>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Для перевірки наявності відмінностей в уявленнях про майбутнє у військових з різним рівнем стресу цілі життя або уявлення  про майбутнє за методикою «Смисложиттєві орієнтації» порівнювалися у дослі</w:t>
      </w:r>
      <w:r>
        <w:rPr>
          <w:rFonts w:ascii="Times New Roman" w:hAnsi="Times New Roman"/>
          <w:sz w:val="28"/>
          <w:szCs w:val="28"/>
          <w:lang w:val="uk-UA"/>
        </w:rPr>
        <w:t xml:space="preserve">джуваних з високим та середнім </w:t>
      </w:r>
      <w:r w:rsidRPr="00A57CAB">
        <w:rPr>
          <w:rFonts w:ascii="Times New Roman" w:hAnsi="Times New Roman"/>
          <w:sz w:val="28"/>
          <w:szCs w:val="28"/>
          <w:lang w:val="uk-UA"/>
        </w:rPr>
        <w:t>рівнем стресу. Було визначено, що існують статистично значущі відмінності в уявленнях про майбутнє в учасників бойових дій з серед</w:t>
      </w:r>
      <w:r>
        <w:rPr>
          <w:rFonts w:ascii="Times New Roman" w:hAnsi="Times New Roman"/>
          <w:sz w:val="28"/>
          <w:szCs w:val="28"/>
          <w:lang w:val="uk-UA"/>
        </w:rPr>
        <w:t xml:space="preserve">нім на низьким рівнями стресу. </w:t>
      </w:r>
      <w:r w:rsidRPr="00A57CAB">
        <w:rPr>
          <w:rFonts w:ascii="Times New Roman" w:hAnsi="Times New Roman"/>
          <w:sz w:val="28"/>
          <w:szCs w:val="28"/>
          <w:lang w:val="uk-UA"/>
        </w:rPr>
        <w:t xml:space="preserve">Результати дослідження представлено таблицею 2. 2. </w:t>
      </w:r>
    </w:p>
    <w:p w:rsidR="00594B6D" w:rsidRPr="00A57CAB" w:rsidRDefault="00594B6D" w:rsidP="00292B47">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 xml:space="preserve">Виходячи з отриманих даних можемо описати наступні тенденції. Показники за шкалою цілі життя є нижчими в групі військових з високим </w:t>
      </w:r>
      <w:r>
        <w:rPr>
          <w:rFonts w:ascii="Times New Roman" w:hAnsi="Times New Roman"/>
          <w:sz w:val="28"/>
          <w:szCs w:val="28"/>
          <w:lang w:val="uk-UA"/>
        </w:rPr>
        <w:t xml:space="preserve">рівнем стресу (t=3,2, p&lt;0,05). </w:t>
      </w:r>
    </w:p>
    <w:p w:rsidR="00594B6D" w:rsidRPr="00A57CAB" w:rsidRDefault="00594B6D" w:rsidP="00292B47">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Теж саме спостерігається за шкалами результативності життя (t=8,9, p&lt;0,05) та локус</w:t>
      </w:r>
      <w:r>
        <w:rPr>
          <w:rFonts w:ascii="Times New Roman" w:hAnsi="Times New Roman"/>
          <w:sz w:val="28"/>
          <w:szCs w:val="28"/>
          <w:lang w:val="uk-UA"/>
        </w:rPr>
        <w:t xml:space="preserve">у контролю я (t=14,6, p&lt;0,05). </w:t>
      </w:r>
      <w:r w:rsidRPr="00A57CAB">
        <w:rPr>
          <w:rFonts w:ascii="Times New Roman" w:hAnsi="Times New Roman"/>
          <w:sz w:val="28"/>
          <w:szCs w:val="28"/>
          <w:lang w:val="uk-UA"/>
        </w:rPr>
        <w:t xml:space="preserve">За шкалами процесу та локусу контролю життя показники в групі військових з високим рівнем стресу також нижчі, проте значення не досягають рівня достовірності. Проте, зазначимо, що в обох групах спостерігається достатньо низький рівень зазначених складових картини майбутнього. </w:t>
      </w:r>
    </w:p>
    <w:p w:rsidR="00594B6D" w:rsidRPr="00A57CAB" w:rsidRDefault="00594B6D" w:rsidP="000E30C0">
      <w:pPr>
        <w:widowControl w:val="0"/>
        <w:suppressAutoHyphens/>
        <w:autoSpaceDN w:val="0"/>
        <w:spacing w:after="0" w:line="360" w:lineRule="auto"/>
        <w:ind w:firstLine="709"/>
        <w:jc w:val="both"/>
        <w:rPr>
          <w:rFonts w:ascii="Times New Roman" w:hAnsi="Times New Roman"/>
          <w:sz w:val="28"/>
          <w:szCs w:val="28"/>
          <w:lang w:val="uk-UA"/>
        </w:rPr>
      </w:pPr>
    </w:p>
    <w:p w:rsidR="00594B6D" w:rsidRPr="00A57CAB" w:rsidRDefault="00594B6D" w:rsidP="00441C41">
      <w:pPr>
        <w:widowControl w:val="0"/>
        <w:suppressAutoHyphens/>
        <w:autoSpaceDN w:val="0"/>
        <w:spacing w:after="0" w:line="360" w:lineRule="auto"/>
        <w:ind w:firstLine="709"/>
        <w:jc w:val="right"/>
        <w:rPr>
          <w:rFonts w:ascii="Times New Roman" w:hAnsi="Times New Roman"/>
          <w:sz w:val="28"/>
          <w:szCs w:val="28"/>
          <w:lang w:val="uk-UA"/>
        </w:rPr>
      </w:pPr>
    </w:p>
    <w:p w:rsidR="00594B6D" w:rsidRPr="00A57CAB" w:rsidRDefault="00594B6D" w:rsidP="00441C41">
      <w:pPr>
        <w:widowControl w:val="0"/>
        <w:suppressAutoHyphens/>
        <w:autoSpaceDN w:val="0"/>
        <w:spacing w:after="0" w:line="360" w:lineRule="auto"/>
        <w:ind w:firstLine="709"/>
        <w:jc w:val="right"/>
        <w:rPr>
          <w:rFonts w:ascii="Times New Roman" w:hAnsi="Times New Roman"/>
          <w:sz w:val="28"/>
          <w:szCs w:val="28"/>
          <w:lang w:val="uk-UA"/>
        </w:rPr>
      </w:pPr>
      <w:r w:rsidRPr="00A57CAB">
        <w:rPr>
          <w:rFonts w:ascii="Times New Roman" w:hAnsi="Times New Roman"/>
          <w:sz w:val="28"/>
          <w:szCs w:val="28"/>
          <w:lang w:val="uk-UA"/>
        </w:rPr>
        <w:lastRenderedPageBreak/>
        <w:t>Таблиця 2.2.</w:t>
      </w:r>
    </w:p>
    <w:p w:rsidR="00594B6D" w:rsidRPr="00A57CAB" w:rsidRDefault="00594B6D" w:rsidP="00973669">
      <w:pPr>
        <w:shd w:val="clear" w:color="auto" w:fill="FFFFFF"/>
        <w:spacing w:after="0" w:line="360" w:lineRule="auto"/>
        <w:ind w:firstLine="709"/>
        <w:jc w:val="center"/>
        <w:textAlignment w:val="baseline"/>
        <w:rPr>
          <w:rFonts w:ascii="Times New Roman" w:hAnsi="Times New Roman"/>
          <w:b/>
          <w:sz w:val="28"/>
          <w:szCs w:val="28"/>
          <w:lang w:val="uk-UA" w:eastAsia="ru-RU"/>
        </w:rPr>
      </w:pPr>
      <w:r w:rsidRPr="00A57CAB">
        <w:rPr>
          <w:rFonts w:ascii="Times New Roman" w:hAnsi="Times New Roman"/>
          <w:b/>
          <w:sz w:val="28"/>
          <w:szCs w:val="28"/>
          <w:lang w:val="uk-UA"/>
        </w:rPr>
        <w:t>Уявлення про майбутнє у військових з різним рівнем стресу</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6"/>
        <w:gridCol w:w="2618"/>
        <w:gridCol w:w="2617"/>
        <w:gridCol w:w="2849"/>
      </w:tblGrid>
      <w:tr w:rsidR="00594B6D" w:rsidRPr="009B06DE" w:rsidTr="009B06DE">
        <w:trPr>
          <w:cantSplit/>
          <w:trHeight w:val="1239"/>
        </w:trPr>
        <w:tc>
          <w:tcPr>
            <w:tcW w:w="1985" w:type="dxa"/>
          </w:tcPr>
          <w:p w:rsidR="00594B6D" w:rsidRPr="009B06DE" w:rsidRDefault="00594B6D" w:rsidP="009B06DE">
            <w:pPr>
              <w:tabs>
                <w:tab w:val="left" w:pos="0"/>
              </w:tabs>
              <w:spacing w:after="0" w:line="240" w:lineRule="auto"/>
              <w:jc w:val="center"/>
              <w:textAlignment w:val="baseline"/>
              <w:rPr>
                <w:rFonts w:ascii="Times New Roman" w:hAnsi="Times New Roman"/>
                <w:sz w:val="28"/>
                <w:szCs w:val="28"/>
                <w:lang w:val="uk-UA"/>
              </w:rPr>
            </w:pPr>
            <w:r w:rsidRPr="009B06DE">
              <w:rPr>
                <w:rFonts w:ascii="Times New Roman" w:hAnsi="Times New Roman"/>
                <w:sz w:val="28"/>
                <w:szCs w:val="28"/>
                <w:lang w:val="uk-UA"/>
              </w:rPr>
              <w:t>Шкали</w:t>
            </w:r>
          </w:p>
        </w:tc>
        <w:tc>
          <w:tcPr>
            <w:tcW w:w="2694" w:type="dxa"/>
          </w:tcPr>
          <w:p w:rsidR="00594B6D" w:rsidRPr="009B06DE" w:rsidRDefault="00594B6D" w:rsidP="009B06DE">
            <w:pPr>
              <w:spacing w:after="0" w:line="240" w:lineRule="auto"/>
              <w:jc w:val="center"/>
              <w:textAlignment w:val="baseline"/>
              <w:rPr>
                <w:rFonts w:ascii="Times New Roman" w:hAnsi="Times New Roman"/>
                <w:sz w:val="28"/>
                <w:szCs w:val="28"/>
                <w:lang w:val="uk-UA"/>
              </w:rPr>
            </w:pPr>
            <w:r w:rsidRPr="009B06DE">
              <w:rPr>
                <w:rFonts w:ascii="Times New Roman" w:hAnsi="Times New Roman"/>
                <w:sz w:val="28"/>
                <w:szCs w:val="28"/>
                <w:lang w:val="uk-UA"/>
              </w:rPr>
              <w:t>Значення показника у групі військових з високим рівнем стресу</w:t>
            </w:r>
          </w:p>
        </w:tc>
        <w:tc>
          <w:tcPr>
            <w:tcW w:w="2693" w:type="dxa"/>
          </w:tcPr>
          <w:p w:rsidR="00594B6D" w:rsidRPr="009B06DE" w:rsidRDefault="00594B6D" w:rsidP="009B06DE">
            <w:pPr>
              <w:spacing w:after="0" w:line="240" w:lineRule="auto"/>
              <w:jc w:val="center"/>
              <w:textAlignment w:val="baseline"/>
              <w:rPr>
                <w:rFonts w:ascii="Times New Roman" w:hAnsi="Times New Roman"/>
                <w:sz w:val="28"/>
                <w:szCs w:val="28"/>
                <w:lang w:val="uk-UA"/>
              </w:rPr>
            </w:pPr>
            <w:r w:rsidRPr="009B06DE">
              <w:rPr>
                <w:rFonts w:ascii="Times New Roman" w:hAnsi="Times New Roman"/>
                <w:sz w:val="28"/>
                <w:szCs w:val="28"/>
                <w:lang w:val="uk-UA"/>
              </w:rPr>
              <w:t>Значення показника у групі військових з низьким рівнем стресу</w:t>
            </w:r>
          </w:p>
        </w:tc>
        <w:tc>
          <w:tcPr>
            <w:tcW w:w="2941" w:type="dxa"/>
          </w:tcPr>
          <w:p w:rsidR="00594B6D" w:rsidRPr="009B06DE" w:rsidRDefault="00594B6D" w:rsidP="009B06DE">
            <w:pPr>
              <w:spacing w:after="0" w:line="240" w:lineRule="auto"/>
              <w:jc w:val="center"/>
              <w:textAlignment w:val="baseline"/>
              <w:rPr>
                <w:rFonts w:ascii="Times New Roman" w:hAnsi="Times New Roman"/>
                <w:sz w:val="28"/>
                <w:szCs w:val="28"/>
                <w:lang w:val="uk-UA"/>
              </w:rPr>
            </w:pPr>
            <w:r w:rsidRPr="009B06DE">
              <w:rPr>
                <w:rFonts w:ascii="Times New Roman" w:hAnsi="Times New Roman"/>
                <w:sz w:val="28"/>
                <w:szCs w:val="28"/>
                <w:lang w:val="uk-UA"/>
              </w:rPr>
              <w:t>Різниця середніх значень показника у групах військових з високим та середнім рівнями стресу</w:t>
            </w:r>
          </w:p>
        </w:tc>
      </w:tr>
      <w:tr w:rsidR="00594B6D" w:rsidRPr="009B06DE" w:rsidTr="009B06DE">
        <w:tc>
          <w:tcPr>
            <w:tcW w:w="1985" w:type="dxa"/>
          </w:tcPr>
          <w:p w:rsidR="00594B6D" w:rsidRPr="009B06DE" w:rsidRDefault="00594B6D" w:rsidP="009B06DE">
            <w:pPr>
              <w:tabs>
                <w:tab w:val="left" w:pos="0"/>
              </w:tabs>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Цілі життя</w:t>
            </w:r>
          </w:p>
        </w:tc>
        <w:tc>
          <w:tcPr>
            <w:tcW w:w="2694" w:type="dxa"/>
          </w:tcPr>
          <w:p w:rsidR="00594B6D" w:rsidRPr="009B06DE" w:rsidRDefault="00594B6D" w:rsidP="009B06DE">
            <w:pPr>
              <w:spacing w:after="0" w:line="360" w:lineRule="auto"/>
              <w:jc w:val="both"/>
              <w:textAlignment w:val="baseline"/>
              <w:rPr>
                <w:rFonts w:ascii="Times New Roman" w:hAnsi="Times New Roman"/>
                <w:sz w:val="28"/>
                <w:szCs w:val="28"/>
                <w:lang w:val="uk-UA"/>
              </w:rPr>
            </w:pPr>
            <w:r w:rsidRPr="009B06DE">
              <w:rPr>
                <w:rFonts w:ascii="Times New Roman" w:hAnsi="Times New Roman"/>
                <w:sz w:val="28"/>
                <w:szCs w:val="28"/>
                <w:lang w:val="uk-UA"/>
              </w:rPr>
              <w:t>3</w:t>
            </w:r>
            <w:r w:rsidRPr="009B06DE">
              <w:rPr>
                <w:rFonts w:ascii="Times New Roman" w:hAnsi="Times New Roman"/>
                <w:sz w:val="28"/>
                <w:szCs w:val="28"/>
              </w:rPr>
              <w:t>7,5</w:t>
            </w:r>
          </w:p>
        </w:tc>
        <w:tc>
          <w:tcPr>
            <w:tcW w:w="2693" w:type="dxa"/>
          </w:tcPr>
          <w:p w:rsidR="00594B6D" w:rsidRPr="009B06DE" w:rsidRDefault="00594B6D" w:rsidP="009B06DE">
            <w:pPr>
              <w:spacing w:after="0" w:line="360" w:lineRule="auto"/>
              <w:jc w:val="both"/>
              <w:textAlignment w:val="baseline"/>
              <w:rPr>
                <w:rFonts w:ascii="Times New Roman" w:hAnsi="Times New Roman"/>
                <w:sz w:val="28"/>
                <w:szCs w:val="28"/>
                <w:lang w:val="uk-UA"/>
              </w:rPr>
            </w:pPr>
            <w:r w:rsidRPr="009B06DE">
              <w:rPr>
                <w:rFonts w:ascii="Times New Roman" w:hAnsi="Times New Roman"/>
                <w:sz w:val="28"/>
                <w:szCs w:val="28"/>
                <w:lang w:val="uk-UA"/>
              </w:rPr>
              <w:t>47,7</w:t>
            </w:r>
          </w:p>
        </w:tc>
        <w:tc>
          <w:tcPr>
            <w:tcW w:w="2941" w:type="dxa"/>
          </w:tcPr>
          <w:p w:rsidR="00594B6D" w:rsidRPr="009B06DE" w:rsidRDefault="00594B6D" w:rsidP="009B06DE">
            <w:pPr>
              <w:tabs>
                <w:tab w:val="left" w:pos="0"/>
              </w:tabs>
              <w:spacing w:after="0" w:line="360" w:lineRule="auto"/>
              <w:jc w:val="both"/>
              <w:rPr>
                <w:rFonts w:ascii="Times New Roman" w:hAnsi="Times New Roman"/>
                <w:b/>
                <w:sz w:val="28"/>
                <w:szCs w:val="28"/>
                <w:lang w:val="uk-UA"/>
              </w:rPr>
            </w:pPr>
            <w:r w:rsidRPr="009B06DE">
              <w:rPr>
                <w:rFonts w:ascii="Times New Roman" w:hAnsi="Times New Roman"/>
                <w:b/>
                <w:sz w:val="28"/>
                <w:szCs w:val="28"/>
              </w:rPr>
              <w:t>10,2±3,2*</w:t>
            </w:r>
          </w:p>
        </w:tc>
      </w:tr>
      <w:tr w:rsidR="00594B6D" w:rsidRPr="009B06DE" w:rsidTr="009B06DE">
        <w:tc>
          <w:tcPr>
            <w:tcW w:w="1985" w:type="dxa"/>
          </w:tcPr>
          <w:p w:rsidR="00594B6D" w:rsidRPr="009B06DE" w:rsidRDefault="00594B6D" w:rsidP="009B06DE">
            <w:pPr>
              <w:tabs>
                <w:tab w:val="left" w:pos="0"/>
              </w:tabs>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Процес</w:t>
            </w:r>
          </w:p>
        </w:tc>
        <w:tc>
          <w:tcPr>
            <w:tcW w:w="2694" w:type="dxa"/>
          </w:tcPr>
          <w:p w:rsidR="00594B6D" w:rsidRPr="009B06DE" w:rsidRDefault="00594B6D" w:rsidP="009B06DE">
            <w:pPr>
              <w:spacing w:after="0" w:line="240" w:lineRule="auto"/>
              <w:jc w:val="both"/>
              <w:rPr>
                <w:rFonts w:ascii="Times New Roman" w:hAnsi="Times New Roman"/>
                <w:sz w:val="28"/>
                <w:szCs w:val="28"/>
              </w:rPr>
            </w:pPr>
            <w:r w:rsidRPr="009B06DE">
              <w:rPr>
                <w:rFonts w:ascii="Times New Roman" w:hAnsi="Times New Roman"/>
                <w:sz w:val="28"/>
                <w:szCs w:val="28"/>
                <w:lang w:val="uk-UA"/>
              </w:rPr>
              <w:t>1</w:t>
            </w:r>
            <w:r w:rsidRPr="009B06DE">
              <w:rPr>
                <w:rFonts w:ascii="Times New Roman" w:hAnsi="Times New Roman"/>
                <w:sz w:val="28"/>
                <w:szCs w:val="28"/>
              </w:rPr>
              <w:t>3,8</w:t>
            </w:r>
          </w:p>
        </w:tc>
        <w:tc>
          <w:tcPr>
            <w:tcW w:w="2693" w:type="dxa"/>
          </w:tcPr>
          <w:p w:rsidR="00594B6D" w:rsidRPr="009B06DE" w:rsidRDefault="00594B6D" w:rsidP="009B06DE">
            <w:pPr>
              <w:spacing w:after="0" w:line="360" w:lineRule="auto"/>
              <w:jc w:val="both"/>
              <w:textAlignment w:val="baseline"/>
              <w:rPr>
                <w:rFonts w:ascii="Times New Roman" w:hAnsi="Times New Roman"/>
                <w:sz w:val="28"/>
                <w:szCs w:val="28"/>
                <w:lang w:val="uk-UA"/>
              </w:rPr>
            </w:pPr>
            <w:r w:rsidRPr="009B06DE">
              <w:rPr>
                <w:rFonts w:ascii="Times New Roman" w:hAnsi="Times New Roman"/>
                <w:sz w:val="28"/>
                <w:szCs w:val="28"/>
                <w:lang w:val="uk-UA"/>
              </w:rPr>
              <w:t>2</w:t>
            </w:r>
            <w:r w:rsidRPr="009B06DE">
              <w:rPr>
                <w:rFonts w:ascii="Times New Roman" w:hAnsi="Times New Roman"/>
                <w:sz w:val="28"/>
                <w:szCs w:val="28"/>
              </w:rPr>
              <w:t>1,3</w:t>
            </w:r>
          </w:p>
        </w:tc>
        <w:tc>
          <w:tcPr>
            <w:tcW w:w="2941" w:type="dxa"/>
          </w:tcPr>
          <w:p w:rsidR="00594B6D" w:rsidRPr="009B06DE" w:rsidRDefault="00594B6D" w:rsidP="009B06DE">
            <w:pPr>
              <w:tabs>
                <w:tab w:val="left" w:pos="0"/>
              </w:tabs>
              <w:spacing w:after="0" w:line="360" w:lineRule="auto"/>
              <w:jc w:val="both"/>
              <w:rPr>
                <w:rFonts w:ascii="Times New Roman" w:hAnsi="Times New Roman"/>
                <w:sz w:val="28"/>
                <w:szCs w:val="28"/>
                <w:lang w:val="uk-UA"/>
              </w:rPr>
            </w:pPr>
            <w:r w:rsidRPr="009B06DE">
              <w:rPr>
                <w:rFonts w:ascii="Times New Roman" w:hAnsi="Times New Roman"/>
                <w:sz w:val="28"/>
                <w:szCs w:val="28"/>
              </w:rPr>
              <w:t>7,4±1,5</w:t>
            </w:r>
          </w:p>
        </w:tc>
      </w:tr>
      <w:tr w:rsidR="00594B6D" w:rsidRPr="009B06DE" w:rsidTr="009B06DE">
        <w:tc>
          <w:tcPr>
            <w:tcW w:w="1985" w:type="dxa"/>
          </w:tcPr>
          <w:p w:rsidR="00594B6D" w:rsidRPr="009B06DE" w:rsidRDefault="00594B6D" w:rsidP="009B06DE">
            <w:pPr>
              <w:tabs>
                <w:tab w:val="left" w:pos="0"/>
              </w:tabs>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Результат</w:t>
            </w:r>
          </w:p>
        </w:tc>
        <w:tc>
          <w:tcPr>
            <w:tcW w:w="2694" w:type="dxa"/>
          </w:tcPr>
          <w:p w:rsidR="00594B6D" w:rsidRPr="009B06DE" w:rsidRDefault="00594B6D" w:rsidP="009B06DE">
            <w:pPr>
              <w:spacing w:after="0" w:line="360" w:lineRule="auto"/>
              <w:jc w:val="both"/>
              <w:textAlignment w:val="baseline"/>
              <w:rPr>
                <w:rFonts w:ascii="Times New Roman" w:hAnsi="Times New Roman"/>
                <w:sz w:val="28"/>
                <w:szCs w:val="28"/>
                <w:lang w:val="uk-UA"/>
              </w:rPr>
            </w:pPr>
            <w:r w:rsidRPr="009B06DE">
              <w:rPr>
                <w:rFonts w:ascii="Times New Roman" w:hAnsi="Times New Roman"/>
                <w:sz w:val="28"/>
                <w:szCs w:val="28"/>
                <w:lang w:val="uk-UA"/>
              </w:rPr>
              <w:t>2</w:t>
            </w:r>
            <w:r w:rsidRPr="009B06DE">
              <w:rPr>
                <w:rFonts w:ascii="Times New Roman" w:hAnsi="Times New Roman"/>
                <w:sz w:val="28"/>
                <w:szCs w:val="28"/>
              </w:rPr>
              <w:t>5,7</w:t>
            </w:r>
          </w:p>
        </w:tc>
        <w:tc>
          <w:tcPr>
            <w:tcW w:w="2693" w:type="dxa"/>
          </w:tcPr>
          <w:p w:rsidR="00594B6D" w:rsidRPr="009B06DE" w:rsidRDefault="00594B6D" w:rsidP="009B06DE">
            <w:pPr>
              <w:spacing w:after="0" w:line="360" w:lineRule="auto"/>
              <w:jc w:val="both"/>
              <w:textAlignment w:val="baseline"/>
              <w:rPr>
                <w:rFonts w:ascii="Times New Roman" w:hAnsi="Times New Roman"/>
                <w:sz w:val="28"/>
                <w:szCs w:val="28"/>
                <w:lang w:val="uk-UA"/>
              </w:rPr>
            </w:pPr>
            <w:r w:rsidRPr="009B06DE">
              <w:rPr>
                <w:rFonts w:ascii="Times New Roman" w:hAnsi="Times New Roman"/>
                <w:sz w:val="28"/>
                <w:szCs w:val="28"/>
                <w:lang w:val="uk-UA"/>
              </w:rPr>
              <w:t>34,6</w:t>
            </w:r>
          </w:p>
        </w:tc>
        <w:tc>
          <w:tcPr>
            <w:tcW w:w="2941" w:type="dxa"/>
          </w:tcPr>
          <w:p w:rsidR="00594B6D" w:rsidRPr="009B06DE" w:rsidRDefault="00594B6D" w:rsidP="009B06DE">
            <w:pPr>
              <w:tabs>
                <w:tab w:val="left" w:pos="0"/>
              </w:tabs>
              <w:spacing w:after="0" w:line="360" w:lineRule="auto"/>
              <w:jc w:val="both"/>
              <w:rPr>
                <w:rFonts w:ascii="Times New Roman" w:hAnsi="Times New Roman"/>
                <w:b/>
                <w:sz w:val="28"/>
                <w:szCs w:val="28"/>
                <w:lang w:val="uk-UA"/>
              </w:rPr>
            </w:pPr>
            <w:r w:rsidRPr="009B06DE">
              <w:rPr>
                <w:rFonts w:ascii="Times New Roman" w:hAnsi="Times New Roman"/>
                <w:b/>
                <w:sz w:val="28"/>
                <w:szCs w:val="28"/>
              </w:rPr>
              <w:t>8,9±1,9*</w:t>
            </w:r>
          </w:p>
        </w:tc>
      </w:tr>
      <w:tr w:rsidR="00594B6D" w:rsidRPr="009B06DE" w:rsidTr="009B06DE">
        <w:tc>
          <w:tcPr>
            <w:tcW w:w="1985" w:type="dxa"/>
          </w:tcPr>
          <w:p w:rsidR="00594B6D" w:rsidRPr="009B06DE" w:rsidRDefault="00594B6D" w:rsidP="009B06DE">
            <w:pPr>
              <w:tabs>
                <w:tab w:val="left" w:pos="0"/>
              </w:tabs>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Локус контролю</w:t>
            </w:r>
          </w:p>
        </w:tc>
        <w:tc>
          <w:tcPr>
            <w:tcW w:w="2694" w:type="dxa"/>
          </w:tcPr>
          <w:p w:rsidR="00594B6D" w:rsidRPr="009B06DE" w:rsidRDefault="00594B6D" w:rsidP="009B06DE">
            <w:pPr>
              <w:spacing w:after="0" w:line="360" w:lineRule="auto"/>
              <w:jc w:val="both"/>
              <w:textAlignment w:val="baseline"/>
              <w:rPr>
                <w:rFonts w:ascii="Times New Roman" w:hAnsi="Times New Roman"/>
                <w:sz w:val="28"/>
                <w:szCs w:val="28"/>
                <w:lang w:val="uk-UA"/>
              </w:rPr>
            </w:pPr>
            <w:r w:rsidRPr="009B06DE">
              <w:rPr>
                <w:rFonts w:ascii="Times New Roman" w:hAnsi="Times New Roman"/>
                <w:sz w:val="28"/>
                <w:szCs w:val="28"/>
                <w:lang w:val="uk-UA"/>
              </w:rPr>
              <w:t>23</w:t>
            </w:r>
            <w:r w:rsidRPr="009B06DE">
              <w:rPr>
                <w:rFonts w:ascii="Times New Roman" w:hAnsi="Times New Roman"/>
                <w:sz w:val="28"/>
                <w:szCs w:val="28"/>
              </w:rPr>
              <w:t>,4</w:t>
            </w:r>
          </w:p>
        </w:tc>
        <w:tc>
          <w:tcPr>
            <w:tcW w:w="2693" w:type="dxa"/>
          </w:tcPr>
          <w:p w:rsidR="00594B6D" w:rsidRPr="009B06DE" w:rsidRDefault="00594B6D" w:rsidP="009B06DE">
            <w:pPr>
              <w:spacing w:after="0" w:line="360" w:lineRule="auto"/>
              <w:jc w:val="both"/>
              <w:textAlignment w:val="baseline"/>
              <w:rPr>
                <w:rFonts w:ascii="Times New Roman" w:hAnsi="Times New Roman"/>
                <w:sz w:val="28"/>
                <w:szCs w:val="28"/>
                <w:lang w:val="uk-UA"/>
              </w:rPr>
            </w:pPr>
            <w:r w:rsidRPr="009B06DE">
              <w:rPr>
                <w:rFonts w:ascii="Times New Roman" w:hAnsi="Times New Roman"/>
                <w:sz w:val="28"/>
                <w:szCs w:val="28"/>
                <w:lang w:val="uk-UA"/>
              </w:rPr>
              <w:t>3</w:t>
            </w:r>
            <w:r w:rsidRPr="009B06DE">
              <w:rPr>
                <w:rFonts w:ascii="Times New Roman" w:hAnsi="Times New Roman"/>
                <w:sz w:val="28"/>
                <w:szCs w:val="28"/>
              </w:rPr>
              <w:t>8,04</w:t>
            </w:r>
          </w:p>
        </w:tc>
        <w:tc>
          <w:tcPr>
            <w:tcW w:w="2941" w:type="dxa"/>
          </w:tcPr>
          <w:p w:rsidR="00594B6D" w:rsidRPr="009B06DE" w:rsidRDefault="00594B6D" w:rsidP="009B06DE">
            <w:pPr>
              <w:tabs>
                <w:tab w:val="left" w:pos="0"/>
              </w:tabs>
              <w:spacing w:after="0" w:line="360" w:lineRule="auto"/>
              <w:jc w:val="both"/>
              <w:rPr>
                <w:rFonts w:ascii="Times New Roman" w:hAnsi="Times New Roman"/>
                <w:b/>
                <w:sz w:val="28"/>
                <w:szCs w:val="28"/>
                <w:lang w:val="uk-UA"/>
              </w:rPr>
            </w:pPr>
            <w:r w:rsidRPr="009B06DE">
              <w:rPr>
                <w:rFonts w:ascii="Times New Roman" w:hAnsi="Times New Roman"/>
                <w:b/>
                <w:sz w:val="28"/>
                <w:szCs w:val="28"/>
              </w:rPr>
              <w:t>14,6±3,04*</w:t>
            </w:r>
          </w:p>
        </w:tc>
      </w:tr>
      <w:tr w:rsidR="00594B6D" w:rsidRPr="009B06DE" w:rsidTr="009B06DE">
        <w:tc>
          <w:tcPr>
            <w:tcW w:w="1985" w:type="dxa"/>
          </w:tcPr>
          <w:p w:rsidR="00594B6D" w:rsidRPr="009B06DE" w:rsidRDefault="00594B6D" w:rsidP="009B06DE">
            <w:pPr>
              <w:tabs>
                <w:tab w:val="left" w:pos="0"/>
              </w:tabs>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Локус контролю життя</w:t>
            </w:r>
          </w:p>
        </w:tc>
        <w:tc>
          <w:tcPr>
            <w:tcW w:w="2694" w:type="dxa"/>
          </w:tcPr>
          <w:p w:rsidR="00594B6D" w:rsidRPr="009B06DE" w:rsidRDefault="00594B6D" w:rsidP="009B06DE">
            <w:pPr>
              <w:spacing w:after="0" w:line="360" w:lineRule="auto"/>
              <w:jc w:val="both"/>
              <w:textAlignment w:val="baseline"/>
              <w:rPr>
                <w:rFonts w:ascii="Times New Roman" w:hAnsi="Times New Roman"/>
                <w:sz w:val="28"/>
                <w:szCs w:val="28"/>
                <w:lang w:val="uk-UA"/>
              </w:rPr>
            </w:pPr>
            <w:r w:rsidRPr="009B06DE">
              <w:rPr>
                <w:rFonts w:ascii="Times New Roman" w:hAnsi="Times New Roman"/>
                <w:sz w:val="28"/>
                <w:szCs w:val="28"/>
              </w:rPr>
              <w:t>8,8</w:t>
            </w:r>
          </w:p>
        </w:tc>
        <w:tc>
          <w:tcPr>
            <w:tcW w:w="2693" w:type="dxa"/>
          </w:tcPr>
          <w:p w:rsidR="00594B6D" w:rsidRPr="009B06DE" w:rsidRDefault="00594B6D" w:rsidP="009B06DE">
            <w:pPr>
              <w:spacing w:after="0" w:line="360" w:lineRule="auto"/>
              <w:jc w:val="both"/>
              <w:textAlignment w:val="baseline"/>
              <w:rPr>
                <w:rFonts w:ascii="Times New Roman" w:hAnsi="Times New Roman"/>
                <w:sz w:val="28"/>
                <w:szCs w:val="28"/>
                <w:lang w:val="uk-UA"/>
              </w:rPr>
            </w:pPr>
            <w:r w:rsidRPr="009B06DE">
              <w:rPr>
                <w:rFonts w:ascii="Times New Roman" w:hAnsi="Times New Roman"/>
                <w:sz w:val="28"/>
                <w:szCs w:val="28"/>
                <w:lang w:val="uk-UA"/>
              </w:rPr>
              <w:t>1</w:t>
            </w:r>
            <w:r w:rsidRPr="009B06DE">
              <w:rPr>
                <w:rFonts w:ascii="Times New Roman" w:hAnsi="Times New Roman"/>
                <w:sz w:val="28"/>
                <w:szCs w:val="28"/>
              </w:rPr>
              <w:t>3,7</w:t>
            </w:r>
          </w:p>
        </w:tc>
        <w:tc>
          <w:tcPr>
            <w:tcW w:w="2941" w:type="dxa"/>
          </w:tcPr>
          <w:p w:rsidR="00594B6D" w:rsidRPr="009B06DE" w:rsidRDefault="00594B6D" w:rsidP="009B06DE">
            <w:pPr>
              <w:tabs>
                <w:tab w:val="left" w:pos="0"/>
              </w:tabs>
              <w:spacing w:after="0" w:line="360" w:lineRule="auto"/>
              <w:jc w:val="both"/>
              <w:rPr>
                <w:rFonts w:ascii="Times New Roman" w:hAnsi="Times New Roman"/>
                <w:b/>
                <w:sz w:val="28"/>
                <w:szCs w:val="28"/>
                <w:lang w:val="uk-UA"/>
              </w:rPr>
            </w:pPr>
            <w:r w:rsidRPr="009B06DE">
              <w:rPr>
                <w:rFonts w:ascii="Times New Roman" w:hAnsi="Times New Roman"/>
                <w:sz w:val="28"/>
                <w:szCs w:val="28"/>
              </w:rPr>
              <w:t>4,9±1,1</w:t>
            </w:r>
          </w:p>
        </w:tc>
      </w:tr>
      <w:tr w:rsidR="00594B6D" w:rsidRPr="009B06DE" w:rsidTr="009B06DE">
        <w:tc>
          <w:tcPr>
            <w:tcW w:w="10313" w:type="dxa"/>
            <w:gridSpan w:val="4"/>
            <w:tcBorders>
              <w:left w:val="nil"/>
              <w:bottom w:val="nil"/>
              <w:right w:val="nil"/>
            </w:tcBorders>
          </w:tcPr>
          <w:p w:rsidR="00594B6D" w:rsidRPr="009B06DE" w:rsidRDefault="00594B6D" w:rsidP="009B06DE">
            <w:pPr>
              <w:spacing w:after="0" w:line="360" w:lineRule="auto"/>
              <w:jc w:val="both"/>
              <w:textAlignment w:val="baseline"/>
              <w:rPr>
                <w:rFonts w:ascii="Times New Roman" w:hAnsi="Times New Roman"/>
                <w:sz w:val="28"/>
                <w:szCs w:val="28"/>
                <w:lang w:val="uk-UA"/>
              </w:rPr>
            </w:pPr>
            <w:r w:rsidRPr="009B06DE">
              <w:rPr>
                <w:rFonts w:ascii="Times New Roman" w:hAnsi="Times New Roman"/>
                <w:sz w:val="24"/>
                <w:szCs w:val="24"/>
                <w:lang w:val="uk-UA" w:eastAsia="ru-RU"/>
              </w:rPr>
              <w:t>Примітка: ± - значення критерію Ст’юдента;  * - достовірні значення показників</w:t>
            </w:r>
            <w:r w:rsidRPr="009B06DE">
              <w:rPr>
                <w:rFonts w:ascii="Times New Roman" w:hAnsi="Times New Roman"/>
                <w:sz w:val="28"/>
                <w:szCs w:val="28"/>
                <w:lang w:val="uk-UA" w:eastAsia="ru-RU"/>
              </w:rPr>
              <w:t>.</w:t>
            </w:r>
          </w:p>
        </w:tc>
      </w:tr>
    </w:tbl>
    <w:p w:rsidR="00594B6D" w:rsidRPr="00A57CAB" w:rsidRDefault="00594B6D" w:rsidP="000E30C0">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 xml:space="preserve">За допомогою використання опитувальника «Методика мотиваційної індукції» (Ж. Нюттена) та контент аналізу були визначені уявлення  про майбутнє в учасників бойових дій. «Методика мотиваційної індукції» містить в собі два блоки – позитивної та негативної індукції. Відповідно до цих двох частин було визначено, які слова найчастіше вживаються учасниками бойових дій. </w:t>
      </w:r>
    </w:p>
    <w:p w:rsidR="00594B6D" w:rsidRPr="00A57CAB" w:rsidRDefault="00594B6D" w:rsidP="00973669">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 xml:space="preserve">Зокрема в таблиці 2.3 представлено приклади найбільш частих виразів, що відповідають зазначеним блокам. </w:t>
      </w:r>
    </w:p>
    <w:p w:rsidR="00594B6D" w:rsidRPr="00A57CAB" w:rsidRDefault="00594B6D" w:rsidP="00292B47">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Варто зазначити, що більшість відповідей досліджуваних містили в собі аспекти, п</w:t>
      </w:r>
      <w:r>
        <w:rPr>
          <w:rFonts w:ascii="Times New Roman" w:hAnsi="Times New Roman"/>
          <w:sz w:val="28"/>
          <w:szCs w:val="28"/>
          <w:lang w:val="uk-UA"/>
        </w:rPr>
        <w:t xml:space="preserve">ов’язані з військовим минулим. </w:t>
      </w:r>
      <w:r w:rsidRPr="00A57CAB">
        <w:rPr>
          <w:rFonts w:ascii="Times New Roman" w:hAnsi="Times New Roman"/>
          <w:sz w:val="28"/>
          <w:szCs w:val="28"/>
          <w:lang w:val="uk-UA"/>
        </w:rPr>
        <w:t>Це є свідченням того, що незважаючи на перебування поза зоною бойових дій, негативний травмуючий досвід домінує в уявленнях про майбутнє у військовослужбовців.</w:t>
      </w:r>
    </w:p>
    <w:p w:rsidR="00594B6D" w:rsidRPr="00A57CAB" w:rsidRDefault="00594B6D" w:rsidP="00973669">
      <w:pPr>
        <w:shd w:val="clear" w:color="auto" w:fill="FFFFFF"/>
        <w:spacing w:after="0" w:line="360" w:lineRule="auto"/>
        <w:ind w:firstLine="709"/>
        <w:jc w:val="both"/>
        <w:textAlignment w:val="baseline"/>
        <w:rPr>
          <w:rFonts w:ascii="Times New Roman" w:hAnsi="Times New Roman"/>
          <w:sz w:val="28"/>
          <w:szCs w:val="28"/>
          <w:lang w:val="uk-UA"/>
        </w:rPr>
      </w:pPr>
    </w:p>
    <w:p w:rsidR="00594B6D" w:rsidRPr="00A57CAB" w:rsidRDefault="00594B6D" w:rsidP="00973669">
      <w:pPr>
        <w:shd w:val="clear" w:color="auto" w:fill="FFFFFF"/>
        <w:spacing w:after="0" w:line="360" w:lineRule="auto"/>
        <w:ind w:firstLine="709"/>
        <w:jc w:val="right"/>
        <w:textAlignment w:val="baseline"/>
        <w:rPr>
          <w:rFonts w:ascii="Times New Roman" w:hAnsi="Times New Roman"/>
          <w:sz w:val="28"/>
          <w:szCs w:val="28"/>
          <w:lang w:val="uk-UA"/>
        </w:rPr>
      </w:pPr>
    </w:p>
    <w:p w:rsidR="00594B6D" w:rsidRPr="00A57CAB" w:rsidRDefault="00594B6D" w:rsidP="00973669">
      <w:pPr>
        <w:shd w:val="clear" w:color="auto" w:fill="FFFFFF"/>
        <w:spacing w:after="0" w:line="360" w:lineRule="auto"/>
        <w:ind w:firstLine="709"/>
        <w:jc w:val="right"/>
        <w:textAlignment w:val="baseline"/>
        <w:rPr>
          <w:rFonts w:ascii="Times New Roman" w:hAnsi="Times New Roman"/>
          <w:sz w:val="28"/>
          <w:szCs w:val="28"/>
          <w:lang w:val="uk-UA"/>
        </w:rPr>
      </w:pPr>
    </w:p>
    <w:p w:rsidR="00594B6D" w:rsidRPr="00A57CAB" w:rsidRDefault="00594B6D" w:rsidP="00973669">
      <w:pPr>
        <w:shd w:val="clear" w:color="auto" w:fill="FFFFFF"/>
        <w:spacing w:after="0" w:line="360" w:lineRule="auto"/>
        <w:ind w:firstLine="709"/>
        <w:jc w:val="right"/>
        <w:textAlignment w:val="baseline"/>
        <w:rPr>
          <w:rFonts w:ascii="Times New Roman" w:hAnsi="Times New Roman"/>
          <w:sz w:val="28"/>
          <w:szCs w:val="28"/>
          <w:lang w:val="uk-UA"/>
        </w:rPr>
      </w:pPr>
      <w:r w:rsidRPr="00A57CAB">
        <w:rPr>
          <w:rFonts w:ascii="Times New Roman" w:hAnsi="Times New Roman"/>
          <w:sz w:val="28"/>
          <w:szCs w:val="28"/>
          <w:lang w:val="uk-UA"/>
        </w:rPr>
        <w:lastRenderedPageBreak/>
        <w:t>Таблиця 2.3</w:t>
      </w:r>
    </w:p>
    <w:p w:rsidR="00594B6D" w:rsidRPr="00A57CAB" w:rsidRDefault="00594B6D" w:rsidP="00973669">
      <w:pPr>
        <w:shd w:val="clear" w:color="auto" w:fill="FFFFFF"/>
        <w:spacing w:after="0" w:line="360" w:lineRule="auto"/>
        <w:ind w:firstLine="709"/>
        <w:jc w:val="center"/>
        <w:textAlignment w:val="baseline"/>
        <w:rPr>
          <w:rFonts w:ascii="Times New Roman" w:hAnsi="Times New Roman"/>
          <w:b/>
          <w:sz w:val="28"/>
          <w:szCs w:val="28"/>
          <w:lang w:val="uk-UA"/>
        </w:rPr>
      </w:pPr>
      <w:r w:rsidRPr="00A57CAB">
        <w:rPr>
          <w:rFonts w:ascii="Times New Roman" w:hAnsi="Times New Roman"/>
          <w:b/>
          <w:sz w:val="28"/>
          <w:szCs w:val="28"/>
          <w:lang w:val="uk-UA"/>
        </w:rPr>
        <w:t>Найбільш вживані слова та вирази за «Методикою мотиваційної індукції»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7"/>
        <w:gridCol w:w="4964"/>
        <w:gridCol w:w="3405"/>
      </w:tblGrid>
      <w:tr w:rsidR="00594B6D" w:rsidRPr="009B06DE" w:rsidTr="009B06DE">
        <w:tc>
          <w:tcPr>
            <w:tcW w:w="1276" w:type="dxa"/>
          </w:tcPr>
          <w:p w:rsidR="00594B6D" w:rsidRPr="009B06DE" w:rsidRDefault="00594B6D" w:rsidP="009B06DE">
            <w:pPr>
              <w:pStyle w:val="a8"/>
              <w:shd w:val="clear" w:color="auto" w:fill="FFFFFF"/>
              <w:spacing w:before="0" w:beforeAutospacing="0" w:after="0" w:line="360" w:lineRule="auto"/>
              <w:ind w:firstLine="34"/>
              <w:jc w:val="both"/>
              <w:rPr>
                <w:sz w:val="28"/>
                <w:szCs w:val="28"/>
                <w:lang w:val="uk-UA"/>
              </w:rPr>
            </w:pPr>
            <w:r w:rsidRPr="009B06DE">
              <w:rPr>
                <w:sz w:val="28"/>
                <w:szCs w:val="28"/>
                <w:lang w:val="uk-UA"/>
              </w:rPr>
              <w:t>Частота вживання</w:t>
            </w:r>
          </w:p>
        </w:tc>
        <w:tc>
          <w:tcPr>
            <w:tcW w:w="4964" w:type="dxa"/>
          </w:tcPr>
          <w:p w:rsidR="00594B6D" w:rsidRPr="009B06DE" w:rsidRDefault="00594B6D" w:rsidP="009B06DE">
            <w:pPr>
              <w:pStyle w:val="a8"/>
              <w:shd w:val="clear" w:color="auto" w:fill="FFFFFF"/>
              <w:spacing w:before="0" w:beforeAutospacing="0" w:after="0" w:line="360" w:lineRule="auto"/>
              <w:jc w:val="both"/>
              <w:rPr>
                <w:sz w:val="28"/>
                <w:szCs w:val="28"/>
                <w:lang w:val="uk-UA"/>
              </w:rPr>
            </w:pPr>
            <w:r w:rsidRPr="009B06DE">
              <w:rPr>
                <w:sz w:val="28"/>
                <w:szCs w:val="28"/>
                <w:lang w:val="uk-UA"/>
              </w:rPr>
              <w:t>Блок позитивної індукції</w:t>
            </w:r>
          </w:p>
        </w:tc>
        <w:tc>
          <w:tcPr>
            <w:tcW w:w="0" w:type="auto"/>
          </w:tcPr>
          <w:p w:rsidR="00594B6D" w:rsidRPr="009B06DE" w:rsidRDefault="00594B6D" w:rsidP="009B06DE">
            <w:pPr>
              <w:pStyle w:val="a8"/>
              <w:shd w:val="clear" w:color="auto" w:fill="FFFFFF"/>
              <w:spacing w:before="0" w:beforeAutospacing="0" w:after="0" w:line="360" w:lineRule="auto"/>
              <w:jc w:val="both"/>
              <w:rPr>
                <w:sz w:val="28"/>
                <w:szCs w:val="28"/>
                <w:lang w:val="uk-UA"/>
              </w:rPr>
            </w:pPr>
            <w:r w:rsidRPr="009B06DE">
              <w:rPr>
                <w:sz w:val="28"/>
                <w:szCs w:val="28"/>
                <w:lang w:val="uk-UA"/>
              </w:rPr>
              <w:t>Блок негативної індукції</w:t>
            </w:r>
          </w:p>
        </w:tc>
      </w:tr>
      <w:tr w:rsidR="00594B6D" w:rsidRPr="009B06DE" w:rsidTr="009B06DE">
        <w:tc>
          <w:tcPr>
            <w:tcW w:w="1276" w:type="dxa"/>
            <w:tcBorders>
              <w:bottom w:val="nil"/>
            </w:tcBorders>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1</w:t>
            </w:r>
          </w:p>
        </w:tc>
        <w:tc>
          <w:tcPr>
            <w:tcW w:w="4964" w:type="dxa"/>
            <w:tcBorders>
              <w:bottom w:val="nil"/>
            </w:tcBorders>
          </w:tcPr>
          <w:p w:rsidR="00594B6D" w:rsidRPr="009B06DE" w:rsidRDefault="00594B6D" w:rsidP="009B06DE">
            <w:pPr>
              <w:pStyle w:val="a8"/>
              <w:shd w:val="clear" w:color="auto" w:fill="FFFFFF"/>
              <w:spacing w:before="0" w:beforeAutospacing="0" w:after="0" w:line="360" w:lineRule="auto"/>
              <w:jc w:val="both"/>
              <w:rPr>
                <w:sz w:val="28"/>
                <w:szCs w:val="28"/>
                <w:lang w:val="uk-UA"/>
              </w:rPr>
            </w:pPr>
            <w:r w:rsidRPr="009B06DE">
              <w:rPr>
                <w:sz w:val="28"/>
                <w:szCs w:val="28"/>
                <w:lang w:val="uk-UA"/>
              </w:rPr>
              <w:t>Бути вільним, відпустка, вірити, закінченн</w:t>
            </w:r>
            <w:r>
              <w:rPr>
                <w:sz w:val="28"/>
                <w:szCs w:val="28"/>
                <w:lang w:val="uk-UA"/>
              </w:rPr>
              <w:t xml:space="preserve">я, ЗСУ, кращий,  справедливий, </w:t>
            </w:r>
            <w:r w:rsidRPr="009B06DE">
              <w:rPr>
                <w:sz w:val="28"/>
                <w:szCs w:val="28"/>
                <w:lang w:val="uk-UA"/>
              </w:rPr>
              <w:t>успіх, одруження, працювати</w:t>
            </w:r>
          </w:p>
        </w:tc>
        <w:tc>
          <w:tcPr>
            <w:tcW w:w="0" w:type="auto"/>
            <w:tcBorders>
              <w:bottom w:val="nil"/>
            </w:tcBorders>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Не буде</w:t>
            </w:r>
          </w:p>
        </w:tc>
      </w:tr>
      <w:tr w:rsidR="00594B6D" w:rsidRPr="009B06DE" w:rsidTr="009B06DE">
        <w:tc>
          <w:tcPr>
            <w:tcW w:w="1276" w:type="dxa"/>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2</w:t>
            </w:r>
          </w:p>
        </w:tc>
        <w:tc>
          <w:tcPr>
            <w:tcW w:w="4964" w:type="dxa"/>
          </w:tcPr>
          <w:p w:rsidR="00594B6D" w:rsidRPr="009B06DE" w:rsidRDefault="00594B6D" w:rsidP="009B06DE">
            <w:pPr>
              <w:pStyle w:val="a8"/>
              <w:shd w:val="clear" w:color="auto" w:fill="FFFFFF"/>
              <w:spacing w:after="0" w:line="360" w:lineRule="auto"/>
              <w:jc w:val="both"/>
              <w:rPr>
                <w:sz w:val="28"/>
                <w:szCs w:val="28"/>
                <w:lang w:val="uk-UA"/>
              </w:rPr>
            </w:pPr>
            <w:r w:rsidRPr="009B06DE">
              <w:rPr>
                <w:sz w:val="28"/>
                <w:szCs w:val="28"/>
                <w:lang w:val="uk-UA"/>
              </w:rPr>
              <w:t>Мені</w:t>
            </w:r>
            <w:r w:rsidRPr="009B06DE">
              <w:rPr>
                <w:sz w:val="28"/>
                <w:szCs w:val="28"/>
                <w:lang w:val="uk-UA"/>
              </w:rPr>
              <w:tab/>
              <w:t>(мої, моїм)</w:t>
            </w:r>
          </w:p>
        </w:tc>
        <w:tc>
          <w:tcPr>
            <w:tcW w:w="0" w:type="auto"/>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Війна</w:t>
            </w:r>
            <w:r w:rsidRPr="009B06DE">
              <w:rPr>
                <w:sz w:val="28"/>
                <w:szCs w:val="28"/>
                <w:lang w:val="uk-UA"/>
              </w:rPr>
              <w:t xml:space="preserve">, </w:t>
            </w:r>
            <w:r w:rsidRPr="009B06DE">
              <w:rPr>
                <w:rFonts w:ascii="Times New Roman" w:hAnsi="Times New Roman"/>
                <w:sz w:val="28"/>
                <w:szCs w:val="28"/>
                <w:lang w:val="uk-UA"/>
              </w:rPr>
              <w:t>загиблі</w:t>
            </w:r>
          </w:p>
        </w:tc>
      </w:tr>
      <w:tr w:rsidR="00594B6D" w:rsidRPr="009B06DE" w:rsidTr="009B06DE">
        <w:tc>
          <w:tcPr>
            <w:tcW w:w="1276" w:type="dxa"/>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3</w:t>
            </w:r>
          </w:p>
        </w:tc>
        <w:tc>
          <w:tcPr>
            <w:tcW w:w="4964" w:type="dxa"/>
          </w:tcPr>
          <w:p w:rsidR="00594B6D" w:rsidRPr="009B06DE" w:rsidRDefault="00594B6D" w:rsidP="009B06DE">
            <w:pPr>
              <w:pStyle w:val="a8"/>
              <w:shd w:val="clear" w:color="auto" w:fill="FFFFFF"/>
              <w:spacing w:before="0" w:beforeAutospacing="0" w:after="0" w:line="360" w:lineRule="auto"/>
              <w:jc w:val="both"/>
              <w:rPr>
                <w:sz w:val="28"/>
                <w:szCs w:val="28"/>
                <w:lang w:val="uk-UA"/>
              </w:rPr>
            </w:pPr>
            <w:r w:rsidRPr="009B06DE">
              <w:rPr>
                <w:sz w:val="28"/>
                <w:szCs w:val="28"/>
                <w:lang w:val="uk-UA"/>
              </w:rPr>
              <w:t>Країна, рівновага, сім’я</w:t>
            </w:r>
          </w:p>
        </w:tc>
        <w:tc>
          <w:tcPr>
            <w:tcW w:w="0" w:type="auto"/>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Проти здорового ґлузду</w:t>
            </w:r>
          </w:p>
        </w:tc>
      </w:tr>
      <w:tr w:rsidR="00594B6D" w:rsidRPr="009B06DE" w:rsidTr="009B06DE">
        <w:tc>
          <w:tcPr>
            <w:tcW w:w="1276" w:type="dxa"/>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4</w:t>
            </w:r>
          </w:p>
        </w:tc>
        <w:tc>
          <w:tcPr>
            <w:tcW w:w="4964" w:type="dxa"/>
          </w:tcPr>
          <w:p w:rsidR="00594B6D" w:rsidRPr="009B06DE" w:rsidRDefault="00594B6D" w:rsidP="009B06DE">
            <w:pPr>
              <w:pStyle w:val="a8"/>
              <w:shd w:val="clear" w:color="auto" w:fill="FFFFFF"/>
              <w:spacing w:before="0" w:beforeAutospacing="0" w:after="0" w:line="360" w:lineRule="auto"/>
              <w:jc w:val="both"/>
              <w:rPr>
                <w:sz w:val="28"/>
                <w:szCs w:val="28"/>
                <w:lang w:val="uk-UA"/>
              </w:rPr>
            </w:pPr>
            <w:r w:rsidRPr="009B06DE">
              <w:rPr>
                <w:sz w:val="28"/>
                <w:szCs w:val="28"/>
                <w:lang w:val="uk-UA"/>
              </w:rPr>
              <w:t>Все, діти (дітям, дитина)</w:t>
            </w:r>
          </w:p>
        </w:tc>
        <w:tc>
          <w:tcPr>
            <w:tcW w:w="0" w:type="auto"/>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Не хочу</w:t>
            </w:r>
          </w:p>
        </w:tc>
      </w:tr>
      <w:tr w:rsidR="00594B6D" w:rsidRPr="009B06DE" w:rsidTr="009B06DE">
        <w:trPr>
          <w:trHeight w:val="932"/>
        </w:trPr>
        <w:tc>
          <w:tcPr>
            <w:tcW w:w="1276" w:type="dxa"/>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5</w:t>
            </w:r>
          </w:p>
        </w:tc>
        <w:tc>
          <w:tcPr>
            <w:tcW w:w="4964" w:type="dxa"/>
          </w:tcPr>
          <w:p w:rsidR="00594B6D" w:rsidRPr="009B06DE" w:rsidRDefault="00594B6D" w:rsidP="009B06DE">
            <w:pPr>
              <w:pStyle w:val="a8"/>
              <w:shd w:val="clear" w:color="auto" w:fill="FFFFFF"/>
              <w:tabs>
                <w:tab w:val="left" w:pos="0"/>
              </w:tabs>
              <w:spacing w:after="0" w:line="360" w:lineRule="auto"/>
              <w:ind w:hanging="10"/>
              <w:jc w:val="both"/>
              <w:rPr>
                <w:sz w:val="28"/>
                <w:szCs w:val="28"/>
                <w:lang w:val="uk-UA"/>
              </w:rPr>
            </w:pPr>
            <w:r w:rsidRPr="009B06DE">
              <w:rPr>
                <w:sz w:val="28"/>
                <w:szCs w:val="28"/>
                <w:lang w:val="uk-UA"/>
              </w:rPr>
              <w:t>Все буде добре, дім,  допомагати, здійснити, змінювати, корисний, мріяти</w:t>
            </w:r>
          </w:p>
        </w:tc>
        <w:tc>
          <w:tcPr>
            <w:tcW w:w="0" w:type="auto"/>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 xml:space="preserve">Мені, проти, проти моєї волі щось </w:t>
            </w:r>
          </w:p>
        </w:tc>
      </w:tr>
      <w:tr w:rsidR="00594B6D" w:rsidRPr="009B06DE" w:rsidTr="009B06DE">
        <w:trPr>
          <w:trHeight w:val="808"/>
        </w:trPr>
        <w:tc>
          <w:tcPr>
            <w:tcW w:w="1276" w:type="dxa"/>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6</w:t>
            </w:r>
          </w:p>
        </w:tc>
        <w:tc>
          <w:tcPr>
            <w:tcW w:w="4964" w:type="dxa"/>
          </w:tcPr>
          <w:p w:rsidR="00594B6D" w:rsidRPr="009B06DE" w:rsidRDefault="00594B6D" w:rsidP="009B06DE">
            <w:pPr>
              <w:pStyle w:val="a8"/>
              <w:shd w:val="clear" w:color="auto" w:fill="FFFFFF"/>
              <w:tabs>
                <w:tab w:val="left" w:pos="0"/>
              </w:tabs>
              <w:spacing w:before="0" w:beforeAutospacing="0" w:after="0" w:line="360" w:lineRule="auto"/>
              <w:ind w:hanging="10"/>
              <w:jc w:val="both"/>
              <w:rPr>
                <w:sz w:val="28"/>
                <w:szCs w:val="28"/>
                <w:lang w:val="uk-UA"/>
              </w:rPr>
            </w:pPr>
            <w:r w:rsidRPr="009B06DE">
              <w:rPr>
                <w:sz w:val="28"/>
                <w:szCs w:val="28"/>
                <w:lang w:val="uk-UA"/>
              </w:rPr>
              <w:t>Перемогти, щасливі, краще,</w:t>
            </w:r>
            <w:r>
              <w:rPr>
                <w:sz w:val="28"/>
                <w:szCs w:val="28"/>
                <w:lang w:val="uk-UA"/>
              </w:rPr>
              <w:t xml:space="preserve"> повернутись, робота, жити, час</w:t>
            </w:r>
          </w:p>
        </w:tc>
        <w:tc>
          <w:tcPr>
            <w:tcW w:w="0" w:type="auto"/>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Конфлікти</w:t>
            </w:r>
          </w:p>
        </w:tc>
      </w:tr>
      <w:tr w:rsidR="00594B6D" w:rsidRPr="009B06DE" w:rsidTr="009B06DE">
        <w:tc>
          <w:tcPr>
            <w:tcW w:w="1276" w:type="dxa"/>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7</w:t>
            </w:r>
          </w:p>
        </w:tc>
        <w:tc>
          <w:tcPr>
            <w:tcW w:w="4964" w:type="dxa"/>
          </w:tcPr>
          <w:p w:rsidR="00594B6D" w:rsidRPr="009B06DE" w:rsidRDefault="00594B6D" w:rsidP="009B06DE">
            <w:pPr>
              <w:pStyle w:val="a8"/>
              <w:shd w:val="clear" w:color="auto" w:fill="FFFFFF"/>
              <w:tabs>
                <w:tab w:val="left" w:pos="0"/>
              </w:tabs>
              <w:spacing w:after="0" w:line="360" w:lineRule="auto"/>
              <w:ind w:hanging="10"/>
              <w:jc w:val="both"/>
              <w:rPr>
                <w:sz w:val="28"/>
                <w:szCs w:val="28"/>
                <w:lang w:val="uk-UA"/>
              </w:rPr>
            </w:pPr>
            <w:r>
              <w:rPr>
                <w:sz w:val="28"/>
                <w:szCs w:val="28"/>
                <w:lang w:val="uk-UA"/>
              </w:rPr>
              <w:t>Мати,</w:t>
            </w:r>
            <w:r>
              <w:rPr>
                <w:sz w:val="28"/>
                <w:szCs w:val="28"/>
                <w:lang w:val="uk-UA"/>
              </w:rPr>
              <w:tab/>
              <w:t>життя, досягти, хочу</w:t>
            </w:r>
          </w:p>
        </w:tc>
        <w:tc>
          <w:tcPr>
            <w:tcW w:w="0" w:type="auto"/>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Були дарма, померти</w:t>
            </w:r>
          </w:p>
        </w:tc>
      </w:tr>
      <w:tr w:rsidR="00594B6D" w:rsidRPr="009B06DE" w:rsidTr="009B06DE">
        <w:tc>
          <w:tcPr>
            <w:tcW w:w="1276" w:type="dxa"/>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8</w:t>
            </w:r>
          </w:p>
        </w:tc>
        <w:tc>
          <w:tcPr>
            <w:tcW w:w="4964" w:type="dxa"/>
          </w:tcPr>
          <w:p w:rsidR="00594B6D" w:rsidRPr="009B06DE" w:rsidRDefault="00594B6D" w:rsidP="009B06DE">
            <w:pPr>
              <w:pStyle w:val="a8"/>
              <w:shd w:val="clear" w:color="auto" w:fill="FFFFFF"/>
              <w:tabs>
                <w:tab w:val="left" w:pos="0"/>
              </w:tabs>
              <w:spacing w:after="0" w:line="360" w:lineRule="auto"/>
              <w:ind w:hanging="10"/>
              <w:jc w:val="both"/>
              <w:rPr>
                <w:sz w:val="28"/>
                <w:szCs w:val="28"/>
                <w:lang w:val="uk-UA"/>
              </w:rPr>
            </w:pPr>
            <w:r>
              <w:rPr>
                <w:sz w:val="28"/>
                <w:szCs w:val="28"/>
                <w:lang w:val="uk-UA"/>
              </w:rPr>
              <w:t xml:space="preserve">Добро, любити, </w:t>
            </w:r>
            <w:r w:rsidRPr="009B06DE">
              <w:rPr>
                <w:sz w:val="28"/>
                <w:szCs w:val="28"/>
                <w:lang w:val="uk-UA"/>
              </w:rPr>
              <w:t>побачити, потрібно</w:t>
            </w:r>
          </w:p>
        </w:tc>
        <w:tc>
          <w:tcPr>
            <w:tcW w:w="0" w:type="auto"/>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 xml:space="preserve">Боюсь, шкодувати,  брехня </w:t>
            </w:r>
          </w:p>
        </w:tc>
      </w:tr>
      <w:tr w:rsidR="00594B6D" w:rsidRPr="009B06DE" w:rsidTr="009B06DE">
        <w:tc>
          <w:tcPr>
            <w:tcW w:w="1276" w:type="dxa"/>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9</w:t>
            </w:r>
          </w:p>
        </w:tc>
        <w:tc>
          <w:tcPr>
            <w:tcW w:w="4964" w:type="dxa"/>
          </w:tcPr>
          <w:p w:rsidR="00594B6D" w:rsidRPr="009B06DE" w:rsidRDefault="00594B6D" w:rsidP="009B06DE">
            <w:pPr>
              <w:pStyle w:val="a8"/>
              <w:shd w:val="clear" w:color="auto" w:fill="FFFFFF"/>
              <w:tabs>
                <w:tab w:val="left" w:pos="0"/>
              </w:tabs>
              <w:spacing w:after="0" w:line="360" w:lineRule="auto"/>
              <w:ind w:hanging="10"/>
              <w:jc w:val="both"/>
              <w:rPr>
                <w:sz w:val="28"/>
                <w:szCs w:val="28"/>
                <w:lang w:val="uk-UA"/>
              </w:rPr>
            </w:pPr>
            <w:r w:rsidRPr="009B06DE">
              <w:rPr>
                <w:sz w:val="28"/>
                <w:szCs w:val="28"/>
                <w:lang w:val="uk-UA"/>
              </w:rPr>
              <w:t>Відповідальність, військовий, здоровий, навчатися, Крим, стабільність, щоб було все добре,  відпочити, закордон, здійснення, квартира</w:t>
            </w:r>
          </w:p>
        </w:tc>
        <w:tc>
          <w:tcPr>
            <w:tcW w:w="0" w:type="auto"/>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 xml:space="preserve">Будуть винищувати мене, відступати, війна буде, гвинтиком бути, мені намагатимуться зробити щось </w:t>
            </w:r>
          </w:p>
        </w:tc>
      </w:tr>
      <w:tr w:rsidR="00594B6D" w:rsidRPr="009B06DE" w:rsidTr="009B06DE">
        <w:tc>
          <w:tcPr>
            <w:tcW w:w="1276" w:type="dxa"/>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10</w:t>
            </w:r>
          </w:p>
        </w:tc>
        <w:tc>
          <w:tcPr>
            <w:tcW w:w="4964" w:type="dxa"/>
          </w:tcPr>
          <w:p w:rsidR="00594B6D" w:rsidRPr="009B06DE" w:rsidRDefault="00594B6D" w:rsidP="009B06DE">
            <w:pPr>
              <w:pStyle w:val="a8"/>
              <w:shd w:val="clear" w:color="auto" w:fill="FFFFFF"/>
              <w:tabs>
                <w:tab w:val="left" w:pos="0"/>
                <w:tab w:val="left" w:pos="873"/>
              </w:tabs>
              <w:spacing w:after="0" w:line="360" w:lineRule="auto"/>
              <w:ind w:hanging="10"/>
              <w:jc w:val="both"/>
              <w:rPr>
                <w:sz w:val="28"/>
                <w:szCs w:val="28"/>
                <w:lang w:val="uk-UA"/>
              </w:rPr>
            </w:pPr>
            <w:r w:rsidRPr="009B06DE">
              <w:rPr>
                <w:sz w:val="28"/>
                <w:szCs w:val="28"/>
                <w:lang w:val="uk-UA"/>
              </w:rPr>
              <w:t xml:space="preserve">Зробити, нові, питання, побудувати, світ, себе, займатися, поїхати, захистити, реалізуюсь, рідні </w:t>
            </w:r>
          </w:p>
        </w:tc>
        <w:tc>
          <w:tcPr>
            <w:tcW w:w="0" w:type="auto"/>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 xml:space="preserve">Несправедливість, смерть </w:t>
            </w:r>
          </w:p>
        </w:tc>
      </w:tr>
      <w:tr w:rsidR="00594B6D" w:rsidRPr="009B06DE" w:rsidTr="009B06DE">
        <w:tc>
          <w:tcPr>
            <w:tcW w:w="1276" w:type="dxa"/>
          </w:tcPr>
          <w:p w:rsidR="00594B6D" w:rsidRPr="009B06DE" w:rsidRDefault="00594B6D" w:rsidP="009B06DE">
            <w:pPr>
              <w:pStyle w:val="a8"/>
              <w:shd w:val="clear" w:color="auto" w:fill="FFFFFF"/>
              <w:spacing w:after="0" w:line="360" w:lineRule="auto"/>
              <w:ind w:firstLine="709"/>
              <w:jc w:val="center"/>
              <w:rPr>
                <w:sz w:val="28"/>
                <w:szCs w:val="28"/>
                <w:lang w:val="uk-UA"/>
              </w:rPr>
            </w:pPr>
            <w:r w:rsidRPr="009B06DE">
              <w:rPr>
                <w:sz w:val="28"/>
                <w:szCs w:val="28"/>
                <w:lang w:val="uk-UA"/>
              </w:rPr>
              <w:t>11</w:t>
            </w:r>
          </w:p>
        </w:tc>
        <w:tc>
          <w:tcPr>
            <w:tcW w:w="4964" w:type="dxa"/>
          </w:tcPr>
          <w:p w:rsidR="00594B6D" w:rsidRPr="009B06DE" w:rsidRDefault="00594B6D" w:rsidP="009B06DE">
            <w:pPr>
              <w:pStyle w:val="a8"/>
              <w:shd w:val="clear" w:color="auto" w:fill="FFFFFF"/>
              <w:tabs>
                <w:tab w:val="left" w:pos="0"/>
              </w:tabs>
              <w:spacing w:after="0" w:line="360" w:lineRule="auto"/>
              <w:ind w:hanging="10"/>
              <w:jc w:val="both"/>
              <w:rPr>
                <w:sz w:val="28"/>
                <w:szCs w:val="28"/>
                <w:lang w:val="uk-UA"/>
              </w:rPr>
            </w:pPr>
            <w:r w:rsidRPr="009B06DE">
              <w:rPr>
                <w:sz w:val="28"/>
                <w:szCs w:val="28"/>
                <w:lang w:val="uk-UA"/>
              </w:rPr>
              <w:t>Мир, сцена, творчість, бути корисним</w:t>
            </w:r>
          </w:p>
        </w:tc>
        <w:tc>
          <w:tcPr>
            <w:tcW w:w="0" w:type="auto"/>
          </w:tcPr>
          <w:p w:rsidR="00594B6D" w:rsidRPr="009B06DE" w:rsidRDefault="00594B6D" w:rsidP="009B06DE">
            <w:pPr>
              <w:spacing w:after="0" w:line="360" w:lineRule="auto"/>
              <w:jc w:val="both"/>
              <w:rPr>
                <w:rFonts w:ascii="Times New Roman" w:hAnsi="Times New Roman"/>
                <w:sz w:val="28"/>
                <w:szCs w:val="28"/>
                <w:lang w:val="uk-UA"/>
              </w:rPr>
            </w:pPr>
            <w:r w:rsidRPr="009B06DE">
              <w:rPr>
                <w:rFonts w:ascii="Times New Roman" w:hAnsi="Times New Roman"/>
                <w:sz w:val="28"/>
                <w:szCs w:val="28"/>
                <w:lang w:val="uk-UA"/>
              </w:rPr>
              <w:t>Програємо</w:t>
            </w:r>
          </w:p>
        </w:tc>
      </w:tr>
    </w:tbl>
    <w:p w:rsidR="00594B6D" w:rsidRPr="00A57CAB" w:rsidRDefault="00594B6D" w:rsidP="000E30C0">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lastRenderedPageBreak/>
        <w:t>Проаналізувавши відповіді досліджуваних, були визнач</w:t>
      </w:r>
      <w:r>
        <w:rPr>
          <w:rFonts w:ascii="Times New Roman" w:hAnsi="Times New Roman"/>
          <w:sz w:val="28"/>
          <w:szCs w:val="28"/>
          <w:lang w:val="uk-UA"/>
        </w:rPr>
        <w:t>ені сфери життєдіяльності (табл.</w:t>
      </w:r>
      <w:r w:rsidRPr="00A57CAB">
        <w:rPr>
          <w:rFonts w:ascii="Times New Roman" w:hAnsi="Times New Roman"/>
          <w:sz w:val="28"/>
          <w:szCs w:val="28"/>
          <w:lang w:val="uk-UA"/>
        </w:rPr>
        <w:t xml:space="preserve"> 2.4</w:t>
      </w:r>
      <w:r>
        <w:rPr>
          <w:rFonts w:ascii="Times New Roman" w:hAnsi="Times New Roman"/>
          <w:sz w:val="28"/>
          <w:szCs w:val="28"/>
          <w:lang w:val="uk-UA"/>
        </w:rPr>
        <w:t xml:space="preserve">), в яких прагнуть розвиватися </w:t>
      </w:r>
      <w:r w:rsidRPr="00A57CAB">
        <w:rPr>
          <w:rFonts w:ascii="Times New Roman" w:hAnsi="Times New Roman"/>
          <w:sz w:val="28"/>
          <w:szCs w:val="28"/>
          <w:lang w:val="uk-UA"/>
        </w:rPr>
        <w:t>військові, що повернулися з зони бойових дій.</w:t>
      </w:r>
    </w:p>
    <w:p w:rsidR="00594B6D" w:rsidRPr="00A57CAB" w:rsidRDefault="00594B6D" w:rsidP="000E30C0">
      <w:pPr>
        <w:shd w:val="clear" w:color="auto" w:fill="FFFFFF"/>
        <w:spacing w:after="0" w:line="360" w:lineRule="auto"/>
        <w:ind w:firstLine="709"/>
        <w:jc w:val="right"/>
        <w:textAlignment w:val="baseline"/>
        <w:rPr>
          <w:rFonts w:ascii="Times New Roman" w:hAnsi="Times New Roman"/>
          <w:sz w:val="28"/>
          <w:szCs w:val="28"/>
          <w:lang w:val="uk-UA"/>
        </w:rPr>
      </w:pPr>
      <w:r w:rsidRPr="00A57CAB">
        <w:rPr>
          <w:rFonts w:ascii="Times New Roman" w:hAnsi="Times New Roman"/>
          <w:sz w:val="28"/>
          <w:szCs w:val="28"/>
          <w:lang w:val="uk-UA"/>
        </w:rPr>
        <w:t>Таблиця 2.4</w:t>
      </w:r>
    </w:p>
    <w:p w:rsidR="00594B6D" w:rsidRPr="00A57CAB" w:rsidRDefault="00594B6D" w:rsidP="000E30C0">
      <w:pPr>
        <w:shd w:val="clear" w:color="auto" w:fill="FFFFFF"/>
        <w:spacing w:after="0" w:line="360" w:lineRule="auto"/>
        <w:ind w:firstLine="709"/>
        <w:jc w:val="center"/>
        <w:textAlignment w:val="baseline"/>
        <w:rPr>
          <w:rFonts w:ascii="Times New Roman" w:hAnsi="Times New Roman"/>
          <w:b/>
          <w:sz w:val="28"/>
          <w:szCs w:val="28"/>
          <w:lang w:val="uk-UA"/>
        </w:rPr>
      </w:pPr>
      <w:r w:rsidRPr="00A57CAB">
        <w:rPr>
          <w:rFonts w:ascii="Times New Roman" w:hAnsi="Times New Roman"/>
          <w:b/>
          <w:sz w:val="28"/>
          <w:szCs w:val="28"/>
          <w:lang w:val="uk-UA"/>
        </w:rPr>
        <w:t xml:space="preserve">Сфери життєдіяльності учасників бойових дій за «Методикою мотиваційної індукції»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3650"/>
      </w:tblGrid>
      <w:tr w:rsidR="00594B6D" w:rsidRPr="009B06DE" w:rsidTr="009B06DE">
        <w:tc>
          <w:tcPr>
            <w:tcW w:w="6204"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Сфери життєдіяльності</w:t>
            </w:r>
          </w:p>
        </w:tc>
        <w:tc>
          <w:tcPr>
            <w:tcW w:w="3650"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Кількість військових %</w:t>
            </w:r>
          </w:p>
        </w:tc>
      </w:tr>
      <w:tr w:rsidR="00594B6D" w:rsidRPr="009B06DE" w:rsidTr="009B06DE">
        <w:tc>
          <w:tcPr>
            <w:tcW w:w="6204"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Зоорієнтованість на собі</w:t>
            </w:r>
          </w:p>
        </w:tc>
        <w:tc>
          <w:tcPr>
            <w:tcW w:w="3650"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100%</w:t>
            </w:r>
          </w:p>
        </w:tc>
      </w:tr>
      <w:tr w:rsidR="00594B6D" w:rsidRPr="009B06DE" w:rsidTr="009B06DE">
        <w:tc>
          <w:tcPr>
            <w:tcW w:w="6204"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Соціальні контакти</w:t>
            </w:r>
          </w:p>
        </w:tc>
        <w:tc>
          <w:tcPr>
            <w:tcW w:w="3650"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87%</w:t>
            </w:r>
          </w:p>
        </w:tc>
      </w:tr>
      <w:tr w:rsidR="00594B6D" w:rsidRPr="009B06DE" w:rsidTr="009B06DE">
        <w:tc>
          <w:tcPr>
            <w:tcW w:w="6204"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Трансцедентна сфера</w:t>
            </w:r>
          </w:p>
        </w:tc>
        <w:tc>
          <w:tcPr>
            <w:tcW w:w="3650"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50%</w:t>
            </w:r>
          </w:p>
        </w:tc>
      </w:tr>
      <w:tr w:rsidR="00594B6D" w:rsidRPr="009B06DE" w:rsidTr="009B06DE">
        <w:tc>
          <w:tcPr>
            <w:tcW w:w="6204"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Професійний  розвиток</w:t>
            </w:r>
          </w:p>
        </w:tc>
        <w:tc>
          <w:tcPr>
            <w:tcW w:w="3650"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46%</w:t>
            </w:r>
          </w:p>
        </w:tc>
      </w:tr>
      <w:tr w:rsidR="00594B6D" w:rsidRPr="009B06DE" w:rsidTr="009B06DE">
        <w:tc>
          <w:tcPr>
            <w:tcW w:w="6204"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Саморозвиток</w:t>
            </w:r>
          </w:p>
        </w:tc>
        <w:tc>
          <w:tcPr>
            <w:tcW w:w="3650"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40%</w:t>
            </w:r>
          </w:p>
        </w:tc>
      </w:tr>
      <w:tr w:rsidR="00594B6D" w:rsidRPr="009B06DE" w:rsidTr="009B06DE">
        <w:tc>
          <w:tcPr>
            <w:tcW w:w="6204"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Матеріальне забезпечення</w:t>
            </w:r>
          </w:p>
        </w:tc>
        <w:tc>
          <w:tcPr>
            <w:tcW w:w="3650"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40%</w:t>
            </w:r>
          </w:p>
        </w:tc>
      </w:tr>
      <w:tr w:rsidR="00594B6D" w:rsidRPr="009B06DE" w:rsidTr="009B06DE">
        <w:tc>
          <w:tcPr>
            <w:tcW w:w="6204"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Відпочинок</w:t>
            </w:r>
          </w:p>
        </w:tc>
        <w:tc>
          <w:tcPr>
            <w:tcW w:w="3650"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26%</w:t>
            </w:r>
          </w:p>
        </w:tc>
      </w:tr>
      <w:tr w:rsidR="00594B6D" w:rsidRPr="009B06DE" w:rsidTr="009B06DE">
        <w:tc>
          <w:tcPr>
            <w:tcW w:w="6204"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 xml:space="preserve">Навчання </w:t>
            </w:r>
          </w:p>
        </w:tc>
        <w:tc>
          <w:tcPr>
            <w:tcW w:w="3650"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20%</w:t>
            </w:r>
          </w:p>
        </w:tc>
      </w:tr>
      <w:tr w:rsidR="00594B6D" w:rsidRPr="009B06DE" w:rsidTr="009B06DE">
        <w:tc>
          <w:tcPr>
            <w:tcW w:w="6204"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Володіння  інформацією</w:t>
            </w:r>
          </w:p>
        </w:tc>
        <w:tc>
          <w:tcPr>
            <w:tcW w:w="3650" w:type="dxa"/>
          </w:tcPr>
          <w:p w:rsidR="00594B6D" w:rsidRPr="009B06DE" w:rsidRDefault="00594B6D" w:rsidP="009B06DE">
            <w:pPr>
              <w:spacing w:after="0" w:line="360" w:lineRule="auto"/>
              <w:ind w:firstLine="709"/>
              <w:jc w:val="both"/>
              <w:textAlignment w:val="baseline"/>
              <w:rPr>
                <w:rFonts w:ascii="Times New Roman" w:hAnsi="Times New Roman"/>
                <w:sz w:val="28"/>
                <w:szCs w:val="28"/>
                <w:lang w:val="uk-UA"/>
              </w:rPr>
            </w:pPr>
            <w:r w:rsidRPr="009B06DE">
              <w:rPr>
                <w:rFonts w:ascii="Times New Roman" w:hAnsi="Times New Roman"/>
                <w:sz w:val="28"/>
                <w:szCs w:val="28"/>
                <w:lang w:val="uk-UA"/>
              </w:rPr>
              <w:t>13%</w:t>
            </w:r>
          </w:p>
        </w:tc>
      </w:tr>
    </w:tbl>
    <w:p w:rsidR="00594B6D" w:rsidRPr="00A57CAB" w:rsidRDefault="00594B6D" w:rsidP="00973669">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За результатами, представленими таблицею, варто звернути увагу на те, що у 33% досліджуваних життєві цілі проявляються у семи сферах,</w:t>
      </w:r>
      <w:r>
        <w:rPr>
          <w:rFonts w:ascii="Times New Roman" w:hAnsi="Times New Roman"/>
          <w:sz w:val="28"/>
          <w:szCs w:val="28"/>
          <w:lang w:val="uk-UA"/>
        </w:rPr>
        <w:t xml:space="preserve"> у той час як у 13% військових </w:t>
      </w:r>
      <w:r w:rsidRPr="00A57CAB">
        <w:rPr>
          <w:rFonts w:ascii="Times New Roman" w:hAnsi="Times New Roman"/>
          <w:sz w:val="28"/>
          <w:szCs w:val="28"/>
          <w:lang w:val="uk-UA"/>
        </w:rPr>
        <w:t>лише у трьох сферах. У 54% досліджуваних переважає чотири-п’ять  с</w:t>
      </w:r>
      <w:r>
        <w:rPr>
          <w:rFonts w:ascii="Times New Roman" w:hAnsi="Times New Roman"/>
          <w:sz w:val="28"/>
          <w:szCs w:val="28"/>
          <w:lang w:val="uk-UA"/>
        </w:rPr>
        <w:t xml:space="preserve">фер спрямованості на майбутнє. </w:t>
      </w:r>
    </w:p>
    <w:p w:rsidR="00594B6D" w:rsidRPr="00A57CAB" w:rsidRDefault="00594B6D" w:rsidP="00973669">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Розглянувши таблицю, можна зробити висновок, що у всіх військових у подальшій орієнтації на майбутнє існують сфери життя, що безпосередньо стосуються самих себе, наприклад, стати сильним, уміти себе контролювати, подолати лінь.</w:t>
      </w:r>
    </w:p>
    <w:p w:rsidR="00594B6D" w:rsidRPr="00A57CAB" w:rsidRDefault="00594B6D" w:rsidP="00973669">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87% військових надають важливого значення соціал</w:t>
      </w:r>
      <w:r>
        <w:rPr>
          <w:rFonts w:ascii="Times New Roman" w:hAnsi="Times New Roman"/>
          <w:sz w:val="28"/>
          <w:szCs w:val="28"/>
          <w:lang w:val="uk-UA"/>
        </w:rPr>
        <w:t xml:space="preserve">ьним контактам, що пов’язані з </w:t>
      </w:r>
      <w:r w:rsidRPr="00A57CAB">
        <w:rPr>
          <w:rFonts w:ascii="Times New Roman" w:hAnsi="Times New Roman"/>
          <w:sz w:val="28"/>
          <w:szCs w:val="28"/>
          <w:lang w:val="uk-UA"/>
        </w:rPr>
        <w:t>дітьми, дружинами, сім’єю в</w:t>
      </w:r>
      <w:r>
        <w:rPr>
          <w:rFonts w:ascii="Times New Roman" w:hAnsi="Times New Roman"/>
          <w:sz w:val="28"/>
          <w:szCs w:val="28"/>
          <w:lang w:val="uk-UA"/>
        </w:rPr>
        <w:t xml:space="preserve"> </w:t>
      </w:r>
      <w:r w:rsidRPr="00A57CAB">
        <w:rPr>
          <w:rFonts w:ascii="Times New Roman" w:hAnsi="Times New Roman"/>
          <w:sz w:val="28"/>
          <w:szCs w:val="28"/>
          <w:lang w:val="uk-UA"/>
        </w:rPr>
        <w:t xml:space="preserve">цілому, друзями, військовими побратимами. Особливо варто відзначити бажання бачити захищеними своїх дітей та прагнення  бачити загиблих воїнів живими. Ще однією сферою, що зустрічається у 50% військових є трансцедентні цінності – вищі, ідеально </w:t>
      </w:r>
      <w:r w:rsidRPr="00A57CAB">
        <w:rPr>
          <w:rFonts w:ascii="Times New Roman" w:hAnsi="Times New Roman"/>
          <w:sz w:val="28"/>
          <w:szCs w:val="28"/>
          <w:lang w:val="uk-UA"/>
        </w:rPr>
        <w:lastRenderedPageBreak/>
        <w:t xml:space="preserve">мислимі цінності, що є історично складеними модусами, способом зв’язку свідомості й буття, людини й світу. Саме вони збагачують емоційний внутрішній світ, вказують на здатність відчувати, розуміти цінності та орієнтуватися на них. Зокрема, досліджувані хочуть бачити мир, припинення війни, але одночасно існує переживання про продовження  війни, марність людських жертв, подальші смерті.  </w:t>
      </w:r>
    </w:p>
    <w:p w:rsidR="00594B6D" w:rsidRPr="00A57CAB" w:rsidRDefault="00594B6D" w:rsidP="00973669">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Сферами, які є менш вираженими виявилися  прагнення до професійного розвитку – 46%, саморозвитку – 40%, матеріального збагачення – 40%, що виражається у прагненні мати квартиру чи машину, гідний матеріальний рівень життя для себе та своєї родини. Водночас 20% досліджуваних виявили бажання покинути країну і виїхати за кордон. Вони відчувають страх, що ситуація не зміниться або погіршиться, розчарування, якщо витрачені  зусилля  були марними.</w:t>
      </w:r>
    </w:p>
    <w:p w:rsidR="00594B6D" w:rsidRPr="00A57CAB" w:rsidRDefault="00594B6D" w:rsidP="00973669">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 xml:space="preserve">Також у майбутньому, воїни, що повернулися з зони бойових дій прагнуть відпочити (26%), поїхати у відпустку, подорожувати. Варто зауважити, що лише 20% бійців прагнуть продовжити своє навчання та 13%, які б хотіли більшого володіння  інформацією, як у своїй професійній галузі так і  у сфері розвитку держави. </w:t>
      </w:r>
    </w:p>
    <w:p w:rsidR="00594B6D" w:rsidRPr="00A57CAB" w:rsidRDefault="00594B6D" w:rsidP="00973669">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 xml:space="preserve">В результаті даного дослідження ми можемо говорити як  про позитивні так і про негативні тенденції у формуванні уявлень про майбутнє. </w:t>
      </w:r>
    </w:p>
    <w:p w:rsidR="00594B6D" w:rsidRPr="00A57CAB" w:rsidRDefault="00594B6D" w:rsidP="00973669">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 xml:space="preserve">Не зважаючи на те, що у великої кількості досліджуваних структурними компонентами картини світу є віра в свої сили через прагнення до самореалізації, бажання самовдосконалюватися, реалізуватися в професії, в уявленнях про майбутнє присутні і такі елементи, як відсутність віри на краще життя у власній країні, тривога про сім’ю, прагнення помститися.  </w:t>
      </w:r>
    </w:p>
    <w:p w:rsidR="00594B6D" w:rsidRPr="00A57CAB" w:rsidRDefault="00594B6D" w:rsidP="000E30C0">
      <w:pPr>
        <w:shd w:val="clear" w:color="auto" w:fill="FFFFFF"/>
        <w:spacing w:after="0" w:line="360" w:lineRule="auto"/>
        <w:ind w:firstLine="709"/>
        <w:jc w:val="both"/>
        <w:textAlignment w:val="baseline"/>
        <w:rPr>
          <w:rFonts w:ascii="Times New Roman" w:hAnsi="Times New Roman"/>
          <w:b/>
          <w:sz w:val="28"/>
          <w:szCs w:val="28"/>
          <w:lang w:val="uk-UA"/>
        </w:rPr>
      </w:pPr>
      <w:r w:rsidRPr="00A57CAB">
        <w:rPr>
          <w:rFonts w:ascii="Times New Roman" w:hAnsi="Times New Roman"/>
          <w:b/>
          <w:sz w:val="28"/>
          <w:szCs w:val="28"/>
          <w:lang w:val="uk-UA"/>
        </w:rPr>
        <w:t xml:space="preserve"> Висновки до другого розділу</w:t>
      </w:r>
    </w:p>
    <w:p w:rsidR="00594B6D" w:rsidRPr="00A57CAB" w:rsidRDefault="00594B6D" w:rsidP="000E30C0">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 xml:space="preserve">Головним завданням даного розділу було визначення відмінностей в уявленнях про майбутнє у військових, що перебували у зоні бойових дій з різним рівнем стресу. Також одним із завдань даного розділу було з’ясування  загальної спрямованості мотиваційних тенденцій військовослужбовців. </w:t>
      </w:r>
    </w:p>
    <w:p w:rsidR="00594B6D" w:rsidRPr="00A57CAB" w:rsidRDefault="00594B6D" w:rsidP="000E30C0">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lastRenderedPageBreak/>
        <w:t xml:space="preserve">Було визначено, що учасники бойових дій, адекватно плануючи цілі життя та оцінюючи результативність власних дій,  бажання реально брати події під контроль та впливати на них виявляють на низькому рівні. </w:t>
      </w:r>
    </w:p>
    <w:p w:rsidR="00594B6D" w:rsidRPr="00A57CAB" w:rsidRDefault="00594B6D" w:rsidP="000E30C0">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 xml:space="preserve">Виявлено, що уявлення про майбутнє у більшості досліджуваних пов’язані з орієнтацією на себе, соціальною та трансцедентною сферою. Можна прослідковувати прагнення  покинути країну, страх, що ситуація </w:t>
      </w:r>
      <w:r>
        <w:rPr>
          <w:rFonts w:ascii="Times New Roman" w:hAnsi="Times New Roman"/>
          <w:sz w:val="28"/>
          <w:szCs w:val="28"/>
          <w:lang w:val="uk-UA"/>
        </w:rPr>
        <w:t xml:space="preserve">не зміниться або погіршиться,  розчарування, якщо витрачені </w:t>
      </w:r>
      <w:r w:rsidRPr="00A57CAB">
        <w:rPr>
          <w:rFonts w:ascii="Times New Roman" w:hAnsi="Times New Roman"/>
          <w:sz w:val="28"/>
          <w:szCs w:val="28"/>
          <w:lang w:val="uk-UA"/>
        </w:rPr>
        <w:t xml:space="preserve">зусилля  будуть марними. </w:t>
      </w:r>
    </w:p>
    <w:p w:rsidR="00594B6D" w:rsidRPr="00A57CAB" w:rsidRDefault="00594B6D" w:rsidP="004358D2">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 xml:space="preserve">Проаналізовано статистично значущі відмінності в уявленнях про майбутнє в учасників бойових дій з середнім на низьким рівнями стресу. Показники за шкалами цілі життя, результативності життя та локусу контролю є нижчими в групі військових з високим рівнем стресу. </w:t>
      </w:r>
    </w:p>
    <w:p w:rsidR="00594B6D" w:rsidRPr="00A57CAB" w:rsidRDefault="00594B6D" w:rsidP="000E30C0">
      <w:pPr>
        <w:shd w:val="clear" w:color="auto" w:fill="FFFFFF"/>
        <w:spacing w:after="0" w:line="360" w:lineRule="auto"/>
        <w:ind w:firstLine="709"/>
        <w:jc w:val="both"/>
        <w:textAlignment w:val="baseline"/>
        <w:rPr>
          <w:rFonts w:ascii="Times New Roman" w:hAnsi="Times New Roman"/>
          <w:sz w:val="28"/>
          <w:szCs w:val="28"/>
          <w:lang w:val="uk-UA"/>
        </w:rPr>
      </w:pPr>
      <w:r w:rsidRPr="00A57CAB">
        <w:rPr>
          <w:rFonts w:ascii="Times New Roman" w:hAnsi="Times New Roman"/>
          <w:sz w:val="28"/>
          <w:szCs w:val="28"/>
          <w:lang w:val="uk-UA"/>
        </w:rPr>
        <w:t xml:space="preserve">В результаті даного дослідження  ми можемо бачити як позитивні тенденції: віра в свої сили через прагнення до самореалізації, бажання самовдосконалюватися, реалізуватися в професії, так і негативні </w:t>
      </w:r>
      <w:r w:rsidRPr="00A57CAB">
        <w:rPr>
          <w:rStyle w:val="a3"/>
          <w:rFonts w:ascii="Times New Roman" w:hAnsi="Times New Roman"/>
          <w:color w:val="auto"/>
          <w:sz w:val="28"/>
          <w:szCs w:val="28"/>
          <w:u w:val="none"/>
          <w:lang w:val="uk-UA"/>
        </w:rPr>
        <w:t>–</w:t>
      </w:r>
      <w:r w:rsidRPr="00A57CAB">
        <w:rPr>
          <w:rFonts w:ascii="Times New Roman" w:hAnsi="Times New Roman"/>
          <w:sz w:val="28"/>
          <w:szCs w:val="28"/>
          <w:lang w:val="uk-UA"/>
        </w:rPr>
        <w:t xml:space="preserve"> відсутність віри в краще життя  у власній  країні, тривога про сім’ю, прагнення помститися. </w:t>
      </w:r>
    </w:p>
    <w:p w:rsidR="00594B6D" w:rsidRPr="00A57CAB" w:rsidRDefault="00594B6D" w:rsidP="000E30C0">
      <w:pPr>
        <w:shd w:val="clear" w:color="auto" w:fill="FFFFFF"/>
        <w:spacing w:after="0" w:line="360" w:lineRule="auto"/>
        <w:ind w:firstLine="709"/>
        <w:jc w:val="both"/>
        <w:textAlignment w:val="baseline"/>
        <w:rPr>
          <w:rFonts w:ascii="Times New Roman" w:hAnsi="Times New Roman"/>
          <w:sz w:val="28"/>
          <w:szCs w:val="28"/>
          <w:lang w:val="uk-UA"/>
        </w:rPr>
      </w:pPr>
    </w:p>
    <w:p w:rsidR="00594B6D" w:rsidRPr="00A57CAB" w:rsidRDefault="00594B6D" w:rsidP="000E30C0">
      <w:pPr>
        <w:widowControl w:val="0"/>
        <w:suppressAutoHyphens/>
        <w:autoSpaceDN w:val="0"/>
        <w:spacing w:before="240" w:after="0" w:line="360" w:lineRule="auto"/>
        <w:ind w:firstLine="709"/>
        <w:jc w:val="center"/>
        <w:rPr>
          <w:rFonts w:ascii="Times New Roman" w:hAnsi="Times New Roman"/>
          <w:b/>
          <w:sz w:val="28"/>
          <w:szCs w:val="28"/>
          <w:lang w:val="uk-UA" w:eastAsia="ru-RU"/>
        </w:rPr>
      </w:pPr>
    </w:p>
    <w:p w:rsidR="00594B6D" w:rsidRPr="00A57CAB" w:rsidRDefault="00594B6D" w:rsidP="000E30C0">
      <w:pPr>
        <w:widowControl w:val="0"/>
        <w:suppressAutoHyphens/>
        <w:autoSpaceDN w:val="0"/>
        <w:spacing w:before="240" w:after="0" w:line="360" w:lineRule="auto"/>
        <w:ind w:firstLine="709"/>
        <w:jc w:val="center"/>
        <w:rPr>
          <w:rFonts w:ascii="Times New Roman" w:hAnsi="Times New Roman"/>
          <w:b/>
          <w:sz w:val="28"/>
          <w:szCs w:val="28"/>
          <w:lang w:val="uk-UA" w:eastAsia="ru-RU"/>
        </w:rPr>
      </w:pPr>
    </w:p>
    <w:p w:rsidR="00594B6D" w:rsidRPr="00A57CAB" w:rsidRDefault="00594B6D" w:rsidP="000E30C0">
      <w:pPr>
        <w:widowControl w:val="0"/>
        <w:suppressAutoHyphens/>
        <w:autoSpaceDN w:val="0"/>
        <w:spacing w:before="240" w:after="0" w:line="360" w:lineRule="auto"/>
        <w:ind w:firstLine="709"/>
        <w:jc w:val="center"/>
        <w:rPr>
          <w:rFonts w:ascii="Times New Roman" w:hAnsi="Times New Roman"/>
          <w:b/>
          <w:sz w:val="28"/>
          <w:szCs w:val="28"/>
          <w:lang w:val="uk-UA" w:eastAsia="ru-RU"/>
        </w:rPr>
      </w:pPr>
    </w:p>
    <w:p w:rsidR="00594B6D" w:rsidRPr="00A57CAB" w:rsidRDefault="00594B6D" w:rsidP="000E30C0">
      <w:pPr>
        <w:widowControl w:val="0"/>
        <w:suppressAutoHyphens/>
        <w:autoSpaceDN w:val="0"/>
        <w:spacing w:before="240" w:after="0" w:line="360" w:lineRule="auto"/>
        <w:ind w:firstLine="709"/>
        <w:jc w:val="center"/>
        <w:rPr>
          <w:rFonts w:ascii="Times New Roman" w:hAnsi="Times New Roman"/>
          <w:b/>
          <w:sz w:val="28"/>
          <w:szCs w:val="28"/>
          <w:lang w:val="uk-UA" w:eastAsia="ru-RU"/>
        </w:rPr>
      </w:pPr>
    </w:p>
    <w:p w:rsidR="00594B6D" w:rsidRPr="00A57CAB" w:rsidRDefault="00594B6D" w:rsidP="000E30C0">
      <w:pPr>
        <w:widowControl w:val="0"/>
        <w:suppressAutoHyphens/>
        <w:autoSpaceDN w:val="0"/>
        <w:spacing w:before="240" w:after="0" w:line="360" w:lineRule="auto"/>
        <w:ind w:firstLine="709"/>
        <w:jc w:val="center"/>
        <w:rPr>
          <w:rFonts w:ascii="Times New Roman" w:hAnsi="Times New Roman"/>
          <w:b/>
          <w:sz w:val="28"/>
          <w:szCs w:val="28"/>
          <w:lang w:val="uk-UA" w:eastAsia="ru-RU"/>
        </w:rPr>
      </w:pPr>
    </w:p>
    <w:p w:rsidR="00594B6D" w:rsidRPr="00A57CAB" w:rsidRDefault="00594B6D" w:rsidP="000E30C0">
      <w:pPr>
        <w:widowControl w:val="0"/>
        <w:suppressAutoHyphens/>
        <w:autoSpaceDN w:val="0"/>
        <w:spacing w:before="240" w:after="0" w:line="360" w:lineRule="auto"/>
        <w:ind w:firstLine="709"/>
        <w:jc w:val="center"/>
        <w:rPr>
          <w:rFonts w:ascii="Times New Roman" w:hAnsi="Times New Roman"/>
          <w:b/>
          <w:sz w:val="28"/>
          <w:szCs w:val="28"/>
          <w:lang w:val="uk-UA" w:eastAsia="ru-RU"/>
        </w:rPr>
      </w:pPr>
    </w:p>
    <w:p w:rsidR="00594B6D" w:rsidRPr="00A57CAB" w:rsidRDefault="00594B6D" w:rsidP="000E30C0">
      <w:pPr>
        <w:widowControl w:val="0"/>
        <w:suppressAutoHyphens/>
        <w:autoSpaceDN w:val="0"/>
        <w:spacing w:before="240" w:after="0" w:line="360" w:lineRule="auto"/>
        <w:ind w:firstLine="709"/>
        <w:jc w:val="center"/>
        <w:rPr>
          <w:rFonts w:ascii="Times New Roman" w:hAnsi="Times New Roman"/>
          <w:b/>
          <w:sz w:val="28"/>
          <w:szCs w:val="28"/>
          <w:lang w:val="uk-UA" w:eastAsia="ru-RU"/>
        </w:rPr>
      </w:pPr>
    </w:p>
    <w:p w:rsidR="00594B6D" w:rsidRPr="00A57CAB" w:rsidRDefault="00594B6D" w:rsidP="000E30C0">
      <w:pPr>
        <w:widowControl w:val="0"/>
        <w:suppressAutoHyphens/>
        <w:autoSpaceDN w:val="0"/>
        <w:spacing w:before="240" w:after="0" w:line="360" w:lineRule="auto"/>
        <w:ind w:firstLine="709"/>
        <w:jc w:val="center"/>
        <w:rPr>
          <w:rFonts w:ascii="Times New Roman" w:hAnsi="Times New Roman"/>
          <w:b/>
          <w:sz w:val="28"/>
          <w:szCs w:val="28"/>
          <w:lang w:val="uk-UA" w:eastAsia="ru-RU"/>
        </w:rPr>
      </w:pPr>
    </w:p>
    <w:p w:rsidR="00594B6D" w:rsidRPr="00A57CAB" w:rsidRDefault="00594B6D" w:rsidP="000E30C0">
      <w:pPr>
        <w:widowControl w:val="0"/>
        <w:suppressAutoHyphens/>
        <w:autoSpaceDN w:val="0"/>
        <w:spacing w:before="240" w:after="0" w:line="360" w:lineRule="auto"/>
        <w:ind w:firstLine="709"/>
        <w:jc w:val="center"/>
        <w:rPr>
          <w:rFonts w:ascii="Times New Roman" w:hAnsi="Times New Roman"/>
          <w:b/>
          <w:sz w:val="28"/>
          <w:szCs w:val="28"/>
          <w:lang w:val="uk-UA" w:eastAsia="ru-RU"/>
        </w:rPr>
      </w:pPr>
    </w:p>
    <w:p w:rsidR="00594B6D" w:rsidRPr="00A57CAB" w:rsidRDefault="00594B6D" w:rsidP="000E30C0">
      <w:pPr>
        <w:widowControl w:val="0"/>
        <w:suppressAutoHyphens/>
        <w:autoSpaceDN w:val="0"/>
        <w:spacing w:before="240" w:after="0" w:line="360" w:lineRule="auto"/>
        <w:ind w:firstLine="709"/>
        <w:jc w:val="center"/>
        <w:rPr>
          <w:rFonts w:ascii="Times New Roman" w:hAnsi="Times New Roman"/>
          <w:b/>
          <w:sz w:val="28"/>
          <w:szCs w:val="28"/>
          <w:lang w:val="uk-UA" w:eastAsia="ru-RU"/>
        </w:rPr>
      </w:pPr>
      <w:r w:rsidRPr="00A57CAB">
        <w:rPr>
          <w:rFonts w:ascii="Times New Roman" w:hAnsi="Times New Roman"/>
          <w:b/>
          <w:sz w:val="28"/>
          <w:szCs w:val="28"/>
          <w:lang w:val="uk-UA" w:eastAsia="ru-RU"/>
        </w:rPr>
        <w:lastRenderedPageBreak/>
        <w:t>ВИСНОВКИ</w:t>
      </w:r>
    </w:p>
    <w:p w:rsidR="00594B6D" w:rsidRPr="00A57CAB" w:rsidRDefault="00594B6D" w:rsidP="00973669">
      <w:pPr>
        <w:widowControl w:val="0"/>
        <w:suppressAutoHyphens/>
        <w:autoSpaceDN w:val="0"/>
        <w:spacing w:after="0" w:line="360" w:lineRule="auto"/>
        <w:ind w:left="357" w:firstLine="709"/>
        <w:jc w:val="both"/>
        <w:rPr>
          <w:rFonts w:ascii="Times New Roman" w:hAnsi="Times New Roman"/>
          <w:sz w:val="28"/>
          <w:szCs w:val="28"/>
          <w:lang w:val="uk-UA"/>
        </w:rPr>
      </w:pPr>
      <w:r w:rsidRPr="00A57CAB">
        <w:rPr>
          <w:rFonts w:ascii="Times New Roman" w:hAnsi="Times New Roman"/>
          <w:sz w:val="28"/>
          <w:szCs w:val="28"/>
          <w:lang w:val="uk-UA"/>
        </w:rPr>
        <w:t>За результатами проведеного дослідження можемо зробити наступні висновки.</w:t>
      </w:r>
    </w:p>
    <w:p w:rsidR="00594B6D" w:rsidRPr="00A57CAB" w:rsidRDefault="00594B6D" w:rsidP="00973669">
      <w:pPr>
        <w:widowControl w:val="0"/>
        <w:suppressAutoHyphens/>
        <w:autoSpaceDN w:val="0"/>
        <w:spacing w:after="0" w:line="360" w:lineRule="auto"/>
        <w:ind w:left="357" w:firstLine="709"/>
        <w:jc w:val="both"/>
        <w:rPr>
          <w:rFonts w:ascii="Times New Roman" w:hAnsi="Times New Roman"/>
          <w:sz w:val="28"/>
          <w:szCs w:val="28"/>
          <w:lang w:val="uk-UA"/>
        </w:rPr>
      </w:pPr>
      <w:r w:rsidRPr="00A57CAB">
        <w:rPr>
          <w:rFonts w:ascii="Times New Roman" w:hAnsi="Times New Roman"/>
          <w:sz w:val="28"/>
          <w:szCs w:val="28"/>
          <w:lang w:val="uk-UA"/>
        </w:rPr>
        <w:t>Визначено актуальність даної теми та теоретично досліджено наявність зв’язків між уявленнями про майбутнє та травмуючим негативним досвідом минулого. Від уявлень  будуть залежати плани та перспективи подальшого життя особистості. Особливо це стосується учасники бойових дій, які повертаються до мирного життя часто мають проблеми з фізичною реабілітацією та соціальною і  психологічною адаптацією.</w:t>
      </w:r>
    </w:p>
    <w:p w:rsidR="00594B6D" w:rsidRPr="00A57CAB" w:rsidRDefault="00594B6D" w:rsidP="00973669">
      <w:pPr>
        <w:widowControl w:val="0"/>
        <w:suppressAutoHyphens/>
        <w:autoSpaceDN w:val="0"/>
        <w:spacing w:after="0" w:line="360" w:lineRule="auto"/>
        <w:ind w:left="357" w:firstLine="709"/>
        <w:jc w:val="both"/>
        <w:rPr>
          <w:rFonts w:ascii="Times New Roman" w:hAnsi="Times New Roman"/>
          <w:sz w:val="28"/>
          <w:szCs w:val="28"/>
          <w:lang w:val="uk-UA"/>
        </w:rPr>
      </w:pPr>
      <w:r w:rsidRPr="00A57CAB">
        <w:rPr>
          <w:rFonts w:ascii="Times New Roman" w:hAnsi="Times New Roman"/>
          <w:sz w:val="28"/>
          <w:szCs w:val="28"/>
          <w:lang w:val="uk-UA"/>
        </w:rPr>
        <w:t xml:space="preserve">Проаналізовано психологічні особливості уявлень про майбутнє, психологічне поняття стресу.  Майбутнє виступає  результатом внутрішньої роботи особистості, яка вибудовує для  себе життєвий  шлях, може шукати </w:t>
      </w:r>
      <w:r>
        <w:rPr>
          <w:rFonts w:ascii="Times New Roman" w:hAnsi="Times New Roman"/>
          <w:sz w:val="28"/>
          <w:szCs w:val="28"/>
          <w:lang w:val="uk-UA"/>
        </w:rPr>
        <w:t xml:space="preserve">перспективи, йти до досягнення </w:t>
      </w:r>
      <w:r w:rsidRPr="00A57CAB">
        <w:rPr>
          <w:rFonts w:ascii="Times New Roman" w:hAnsi="Times New Roman"/>
          <w:sz w:val="28"/>
          <w:szCs w:val="28"/>
          <w:lang w:val="uk-UA"/>
        </w:rPr>
        <w:t xml:space="preserve">своєї мети або навпаки, зупинятися під дією страху невдачі. </w:t>
      </w:r>
    </w:p>
    <w:p w:rsidR="00594B6D" w:rsidRPr="00A57CAB" w:rsidRDefault="00594B6D" w:rsidP="00973669">
      <w:pPr>
        <w:widowControl w:val="0"/>
        <w:suppressAutoHyphens/>
        <w:autoSpaceDN w:val="0"/>
        <w:spacing w:after="0" w:line="360" w:lineRule="auto"/>
        <w:ind w:left="357" w:firstLine="709"/>
        <w:jc w:val="both"/>
        <w:rPr>
          <w:rFonts w:ascii="Times New Roman" w:hAnsi="Times New Roman"/>
          <w:sz w:val="28"/>
          <w:szCs w:val="28"/>
          <w:lang w:val="uk-UA"/>
        </w:rPr>
      </w:pPr>
      <w:r w:rsidRPr="00A57CAB">
        <w:rPr>
          <w:rFonts w:ascii="Times New Roman" w:hAnsi="Times New Roman"/>
          <w:sz w:val="28"/>
          <w:szCs w:val="28"/>
          <w:lang w:val="uk-UA"/>
        </w:rPr>
        <w:t>Визначено, що учасники бойових дій, адекватно плануючи цілі життя та оцінюючи результативність власних дій,  бажання реально брати події під контроль та впливати на них виявляють на низькому рівні. У досліджуваних спостерігаються низькі показники за шкалою «Локус контролю-</w:t>
      </w:r>
      <w:r w:rsidRPr="00A57CAB">
        <w:rPr>
          <w:rFonts w:ascii="Times New Roman" w:hAnsi="Times New Roman"/>
          <w:sz w:val="28"/>
          <w:szCs w:val="28"/>
        </w:rPr>
        <w:t>життя</w:t>
      </w:r>
      <w:r w:rsidRPr="00A57CAB">
        <w:rPr>
          <w:rFonts w:ascii="Times New Roman" w:hAnsi="Times New Roman"/>
          <w:sz w:val="28"/>
          <w:szCs w:val="28"/>
          <w:lang w:val="uk-UA"/>
        </w:rPr>
        <w:t>», що може  вказувати на фаталізм, переконаність у тому, що життя людини непідвладне свідомому контролю, що свобода вибору  є ілюзорною і людина не може впливати  на своє майбутнє.</w:t>
      </w:r>
    </w:p>
    <w:p w:rsidR="00594B6D" w:rsidRPr="00A57CAB" w:rsidRDefault="00594B6D" w:rsidP="00973669">
      <w:pPr>
        <w:widowControl w:val="0"/>
        <w:suppressAutoHyphens/>
        <w:autoSpaceDN w:val="0"/>
        <w:spacing w:after="0" w:line="360" w:lineRule="auto"/>
        <w:ind w:left="357" w:firstLine="709"/>
        <w:jc w:val="both"/>
        <w:rPr>
          <w:rFonts w:ascii="Times New Roman" w:hAnsi="Times New Roman"/>
          <w:sz w:val="28"/>
          <w:szCs w:val="28"/>
          <w:lang w:val="uk-UA"/>
        </w:rPr>
      </w:pPr>
      <w:r w:rsidRPr="00A57CAB">
        <w:rPr>
          <w:rFonts w:ascii="Times New Roman" w:hAnsi="Times New Roman"/>
          <w:sz w:val="28"/>
          <w:szCs w:val="28"/>
          <w:lang w:val="uk-UA"/>
        </w:rPr>
        <w:t xml:space="preserve">Виявлено статистично значущі відмінності в уявленнях про майбутнє в учасників бойових дій з середнім на низьким рівнями стресу. Показники за шкалами цілі життя, результативності життя та локусу контролю є нижчими в групі військових з високим рівнем стресу. </w:t>
      </w:r>
    </w:p>
    <w:p w:rsidR="00594B6D" w:rsidRPr="00A57CAB" w:rsidRDefault="00594B6D" w:rsidP="00973669">
      <w:pPr>
        <w:widowControl w:val="0"/>
        <w:suppressAutoHyphens/>
        <w:autoSpaceDN w:val="0"/>
        <w:spacing w:after="0" w:line="360" w:lineRule="auto"/>
        <w:ind w:left="357" w:firstLine="709"/>
        <w:jc w:val="both"/>
        <w:rPr>
          <w:rFonts w:ascii="Times New Roman" w:hAnsi="Times New Roman"/>
          <w:sz w:val="28"/>
          <w:szCs w:val="28"/>
          <w:lang w:val="uk-UA"/>
        </w:rPr>
      </w:pPr>
      <w:r w:rsidRPr="00A57CAB">
        <w:rPr>
          <w:rFonts w:ascii="Times New Roman" w:hAnsi="Times New Roman"/>
          <w:sz w:val="28"/>
          <w:szCs w:val="28"/>
          <w:lang w:val="uk-UA"/>
        </w:rPr>
        <w:t xml:space="preserve">Досліджено основні мотиваційні тенденції у учасників бойових дій. Уявлення про майбутнє у більшості досліджуваних пов’язані з орієнтацією на себе, соціальною та трансцедентною сферою. Сфери професійного розвитку, саморозвитку, навчання та матеріального забезпечення не достатньо представлені в картині майбутнього у більшості військових. Варто </w:t>
      </w:r>
      <w:r w:rsidRPr="00A57CAB">
        <w:rPr>
          <w:rFonts w:ascii="Times New Roman" w:hAnsi="Times New Roman"/>
          <w:sz w:val="28"/>
          <w:szCs w:val="28"/>
          <w:lang w:val="uk-UA"/>
        </w:rPr>
        <w:lastRenderedPageBreak/>
        <w:t>зазначити, що 20% досліджуваних виявили бажання покинути країну і виїхати за кордон. Вони відчувають страх, що ситуація не зміниться або погіршиться, розчарування, якщо витрачені  зусилля  були марними.</w:t>
      </w:r>
    </w:p>
    <w:p w:rsidR="00594B6D" w:rsidRPr="00A57CAB" w:rsidRDefault="00594B6D" w:rsidP="00973669">
      <w:pPr>
        <w:widowControl w:val="0"/>
        <w:suppressAutoHyphens/>
        <w:autoSpaceDN w:val="0"/>
        <w:spacing w:after="0" w:line="360" w:lineRule="auto"/>
        <w:ind w:left="357" w:firstLine="709"/>
        <w:jc w:val="both"/>
        <w:rPr>
          <w:rFonts w:ascii="Times New Roman" w:hAnsi="Times New Roman"/>
          <w:b/>
          <w:sz w:val="28"/>
          <w:szCs w:val="28"/>
          <w:lang w:val="uk-UA"/>
        </w:rPr>
      </w:pPr>
      <w:r w:rsidRPr="00A57CAB">
        <w:rPr>
          <w:rFonts w:ascii="Times New Roman" w:hAnsi="Times New Roman"/>
          <w:b/>
          <w:iCs/>
          <w:sz w:val="28"/>
          <w:szCs w:val="28"/>
          <w:lang w:val="uk-UA"/>
        </w:rPr>
        <w:t>Перспективи</w:t>
      </w:r>
      <w:r w:rsidRPr="00A57CAB">
        <w:rPr>
          <w:rFonts w:ascii="Times New Roman" w:hAnsi="Times New Roman"/>
          <w:iCs/>
          <w:sz w:val="28"/>
          <w:szCs w:val="28"/>
          <w:lang w:val="uk-UA"/>
        </w:rPr>
        <w:t xml:space="preserve"> подальшого наукового дослідження проблеми формування образу майбутнього полягають у розширенні можливостей використання отриманих результатів </w:t>
      </w:r>
      <w:r w:rsidRPr="00A57CAB">
        <w:rPr>
          <w:rFonts w:ascii="Times New Roman" w:hAnsi="Times New Roman"/>
          <w:sz w:val="28"/>
          <w:szCs w:val="28"/>
          <w:lang w:val="uk-UA"/>
        </w:rPr>
        <w:t>для складан</w:t>
      </w:r>
      <w:r>
        <w:rPr>
          <w:rFonts w:ascii="Times New Roman" w:hAnsi="Times New Roman"/>
          <w:sz w:val="28"/>
          <w:szCs w:val="28"/>
          <w:lang w:val="uk-UA"/>
        </w:rPr>
        <w:t xml:space="preserve">ня комплексних програм з метою </w:t>
      </w:r>
      <w:r w:rsidRPr="00A57CAB">
        <w:rPr>
          <w:rFonts w:ascii="Times New Roman" w:hAnsi="Times New Roman"/>
          <w:sz w:val="28"/>
          <w:szCs w:val="28"/>
          <w:lang w:val="uk-UA"/>
        </w:rPr>
        <w:t xml:space="preserve">адаптації до мирного життя військових, що повернулися з зони бойових дій. </w:t>
      </w:r>
      <w:r w:rsidRPr="00A57CAB">
        <w:rPr>
          <w:rFonts w:ascii="Times New Roman" w:hAnsi="Times New Roman"/>
          <w:iCs/>
          <w:sz w:val="28"/>
          <w:szCs w:val="28"/>
          <w:lang w:val="uk-UA"/>
        </w:rPr>
        <w:t>В цьому напрямку актуальними є розробка та дослідження таких проблем, як розрахунок впливу стресового навантаження у співвідношенні з можливістю відновлення психічних резервів організму, актуалізація мотивації військових до створення позитивного образу майбутнього, пошук шляхів та можливостей психологічного супроводу та допом</w:t>
      </w:r>
      <w:r>
        <w:rPr>
          <w:rFonts w:ascii="Times New Roman" w:hAnsi="Times New Roman"/>
          <w:iCs/>
          <w:sz w:val="28"/>
          <w:szCs w:val="28"/>
          <w:lang w:val="uk-UA"/>
        </w:rPr>
        <w:t xml:space="preserve">ога у </w:t>
      </w:r>
      <w:r w:rsidRPr="00A57CAB">
        <w:rPr>
          <w:rFonts w:ascii="Times New Roman" w:hAnsi="Times New Roman"/>
          <w:iCs/>
          <w:sz w:val="28"/>
          <w:szCs w:val="28"/>
          <w:lang w:val="uk-UA"/>
        </w:rPr>
        <w:t xml:space="preserve">виборі індивідуальних стратегій подолання негативного травматичного досвіду. </w:t>
      </w:r>
    </w:p>
    <w:p w:rsidR="00594B6D" w:rsidRPr="00A57CAB" w:rsidRDefault="00594B6D" w:rsidP="000E30C0">
      <w:pPr>
        <w:widowControl w:val="0"/>
        <w:suppressAutoHyphens/>
        <w:autoSpaceDN w:val="0"/>
        <w:spacing w:before="240" w:after="0" w:line="360" w:lineRule="auto"/>
        <w:ind w:left="357" w:firstLine="709"/>
        <w:jc w:val="both"/>
        <w:rPr>
          <w:rFonts w:ascii="Times New Roman" w:hAnsi="Times New Roman"/>
          <w:sz w:val="28"/>
          <w:szCs w:val="28"/>
          <w:lang w:val="uk-UA" w:eastAsia="ru-RU"/>
        </w:rPr>
      </w:pPr>
    </w:p>
    <w:p w:rsidR="00594B6D" w:rsidRPr="00A57CAB" w:rsidRDefault="00594B6D" w:rsidP="000E30C0">
      <w:pPr>
        <w:widowControl w:val="0"/>
        <w:suppressAutoHyphens/>
        <w:autoSpaceDN w:val="0"/>
        <w:spacing w:before="240" w:after="0" w:line="360" w:lineRule="auto"/>
        <w:ind w:left="357" w:firstLine="709"/>
        <w:jc w:val="both"/>
        <w:rPr>
          <w:rFonts w:ascii="Times New Roman" w:hAnsi="Times New Roman"/>
          <w:sz w:val="28"/>
          <w:szCs w:val="28"/>
          <w:lang w:val="uk-UA" w:eastAsia="ru-RU"/>
        </w:rPr>
      </w:pPr>
    </w:p>
    <w:p w:rsidR="00594B6D" w:rsidRPr="00A57CAB" w:rsidRDefault="00594B6D" w:rsidP="000E30C0">
      <w:pPr>
        <w:widowControl w:val="0"/>
        <w:suppressAutoHyphens/>
        <w:autoSpaceDN w:val="0"/>
        <w:spacing w:before="240" w:after="0" w:line="360" w:lineRule="auto"/>
        <w:ind w:left="360" w:firstLine="709"/>
        <w:jc w:val="both"/>
        <w:rPr>
          <w:rFonts w:ascii="Times New Roman" w:hAnsi="Times New Roman"/>
          <w:sz w:val="28"/>
          <w:szCs w:val="28"/>
          <w:lang w:val="uk-UA" w:eastAsia="ru-RU"/>
        </w:rPr>
      </w:pPr>
    </w:p>
    <w:p w:rsidR="00594B6D" w:rsidRPr="00A57CAB" w:rsidRDefault="00594B6D" w:rsidP="000E30C0">
      <w:pPr>
        <w:widowControl w:val="0"/>
        <w:suppressAutoHyphens/>
        <w:autoSpaceDN w:val="0"/>
        <w:spacing w:before="240" w:after="0" w:line="360" w:lineRule="auto"/>
        <w:ind w:left="360" w:firstLine="709"/>
        <w:jc w:val="both"/>
        <w:rPr>
          <w:rFonts w:ascii="Times New Roman" w:hAnsi="Times New Roman"/>
          <w:sz w:val="28"/>
          <w:szCs w:val="28"/>
          <w:lang w:val="uk-UA" w:eastAsia="ru-RU"/>
        </w:rPr>
      </w:pPr>
    </w:p>
    <w:p w:rsidR="00594B6D" w:rsidRPr="00A57CAB" w:rsidRDefault="00594B6D" w:rsidP="000E30C0">
      <w:pPr>
        <w:pStyle w:val="a8"/>
        <w:shd w:val="clear" w:color="auto" w:fill="FFFFFF"/>
        <w:spacing w:before="0" w:beforeAutospacing="0" w:after="0" w:afterAutospacing="0" w:line="360" w:lineRule="auto"/>
        <w:ind w:firstLine="709"/>
        <w:jc w:val="both"/>
        <w:rPr>
          <w:b/>
          <w:spacing w:val="-2"/>
          <w:sz w:val="28"/>
          <w:szCs w:val="28"/>
          <w:lang w:val="uk-UA"/>
        </w:rPr>
      </w:pPr>
    </w:p>
    <w:p w:rsidR="00594B6D" w:rsidRPr="00A57CAB" w:rsidRDefault="00594B6D" w:rsidP="000E30C0">
      <w:pPr>
        <w:pStyle w:val="a8"/>
        <w:shd w:val="clear" w:color="auto" w:fill="FFFFFF"/>
        <w:spacing w:before="0" w:beforeAutospacing="0" w:after="0" w:afterAutospacing="0" w:line="360" w:lineRule="auto"/>
        <w:ind w:firstLine="709"/>
        <w:jc w:val="center"/>
        <w:rPr>
          <w:b/>
          <w:spacing w:val="-2"/>
          <w:sz w:val="28"/>
          <w:szCs w:val="28"/>
          <w:lang w:val="uk-UA"/>
        </w:rPr>
      </w:pPr>
    </w:p>
    <w:p w:rsidR="00594B6D" w:rsidRPr="00A57CAB" w:rsidRDefault="00594B6D" w:rsidP="000E30C0">
      <w:pPr>
        <w:pStyle w:val="a8"/>
        <w:shd w:val="clear" w:color="auto" w:fill="FFFFFF"/>
        <w:spacing w:before="0" w:beforeAutospacing="0" w:after="0" w:afterAutospacing="0" w:line="360" w:lineRule="auto"/>
        <w:ind w:firstLine="709"/>
        <w:jc w:val="center"/>
        <w:rPr>
          <w:b/>
          <w:spacing w:val="-2"/>
          <w:sz w:val="28"/>
          <w:szCs w:val="28"/>
          <w:lang w:val="uk-UA"/>
        </w:rPr>
      </w:pPr>
    </w:p>
    <w:p w:rsidR="00594B6D" w:rsidRPr="00A57CAB" w:rsidRDefault="00594B6D" w:rsidP="000E30C0">
      <w:pPr>
        <w:pStyle w:val="a8"/>
        <w:shd w:val="clear" w:color="auto" w:fill="FFFFFF"/>
        <w:spacing w:before="0" w:beforeAutospacing="0" w:after="0" w:afterAutospacing="0" w:line="360" w:lineRule="auto"/>
        <w:ind w:firstLine="709"/>
        <w:jc w:val="center"/>
        <w:rPr>
          <w:b/>
          <w:spacing w:val="-2"/>
          <w:sz w:val="28"/>
          <w:szCs w:val="28"/>
          <w:lang w:val="uk-UA"/>
        </w:rPr>
      </w:pPr>
    </w:p>
    <w:p w:rsidR="00594B6D" w:rsidRPr="00A57CAB" w:rsidRDefault="00594B6D" w:rsidP="000E30C0">
      <w:pPr>
        <w:pStyle w:val="a8"/>
        <w:shd w:val="clear" w:color="auto" w:fill="FFFFFF"/>
        <w:spacing w:before="0" w:beforeAutospacing="0" w:after="0" w:afterAutospacing="0" w:line="360" w:lineRule="auto"/>
        <w:ind w:firstLine="709"/>
        <w:jc w:val="center"/>
        <w:rPr>
          <w:b/>
          <w:spacing w:val="-2"/>
          <w:sz w:val="28"/>
          <w:szCs w:val="28"/>
          <w:lang w:val="uk-UA"/>
        </w:rPr>
      </w:pPr>
    </w:p>
    <w:p w:rsidR="00594B6D" w:rsidRPr="00A57CAB" w:rsidRDefault="00594B6D" w:rsidP="000E30C0">
      <w:pPr>
        <w:pStyle w:val="a8"/>
        <w:shd w:val="clear" w:color="auto" w:fill="FFFFFF"/>
        <w:spacing w:before="0" w:beforeAutospacing="0" w:after="0" w:afterAutospacing="0" w:line="360" w:lineRule="auto"/>
        <w:ind w:firstLine="709"/>
        <w:jc w:val="center"/>
        <w:rPr>
          <w:b/>
          <w:spacing w:val="-2"/>
          <w:sz w:val="28"/>
          <w:szCs w:val="28"/>
          <w:lang w:val="uk-UA"/>
        </w:rPr>
      </w:pPr>
    </w:p>
    <w:p w:rsidR="00594B6D" w:rsidRPr="00A57CAB" w:rsidRDefault="00594B6D" w:rsidP="000E30C0">
      <w:pPr>
        <w:pStyle w:val="a8"/>
        <w:shd w:val="clear" w:color="auto" w:fill="FFFFFF"/>
        <w:spacing w:before="0" w:beforeAutospacing="0" w:after="0" w:afterAutospacing="0" w:line="360" w:lineRule="auto"/>
        <w:ind w:firstLine="709"/>
        <w:jc w:val="center"/>
        <w:rPr>
          <w:b/>
          <w:spacing w:val="-2"/>
          <w:sz w:val="28"/>
          <w:szCs w:val="28"/>
          <w:lang w:val="uk-UA"/>
        </w:rPr>
      </w:pPr>
    </w:p>
    <w:p w:rsidR="00594B6D" w:rsidRPr="00A57CAB" w:rsidRDefault="00594B6D" w:rsidP="000E30C0">
      <w:pPr>
        <w:pStyle w:val="a8"/>
        <w:shd w:val="clear" w:color="auto" w:fill="FFFFFF"/>
        <w:spacing w:before="0" w:beforeAutospacing="0" w:after="0" w:afterAutospacing="0" w:line="360" w:lineRule="auto"/>
        <w:ind w:firstLine="709"/>
        <w:jc w:val="center"/>
        <w:rPr>
          <w:b/>
          <w:spacing w:val="-2"/>
          <w:sz w:val="28"/>
          <w:szCs w:val="28"/>
          <w:lang w:val="uk-UA"/>
        </w:rPr>
      </w:pPr>
    </w:p>
    <w:p w:rsidR="00594B6D" w:rsidRPr="00A57CAB" w:rsidRDefault="00594B6D" w:rsidP="000E30C0">
      <w:pPr>
        <w:pStyle w:val="a8"/>
        <w:shd w:val="clear" w:color="auto" w:fill="FFFFFF"/>
        <w:spacing w:before="0" w:beforeAutospacing="0" w:after="0" w:afterAutospacing="0" w:line="360" w:lineRule="auto"/>
        <w:ind w:firstLine="709"/>
        <w:jc w:val="center"/>
        <w:rPr>
          <w:b/>
          <w:spacing w:val="-2"/>
          <w:sz w:val="28"/>
          <w:szCs w:val="28"/>
          <w:lang w:val="uk-UA"/>
        </w:rPr>
      </w:pPr>
    </w:p>
    <w:p w:rsidR="00594B6D" w:rsidRPr="00A57CAB" w:rsidRDefault="00594B6D" w:rsidP="000E30C0">
      <w:pPr>
        <w:pStyle w:val="a8"/>
        <w:shd w:val="clear" w:color="auto" w:fill="FFFFFF"/>
        <w:spacing w:before="0" w:beforeAutospacing="0" w:after="0" w:afterAutospacing="0" w:line="360" w:lineRule="auto"/>
        <w:ind w:firstLine="709"/>
        <w:jc w:val="center"/>
        <w:rPr>
          <w:b/>
          <w:spacing w:val="-2"/>
          <w:sz w:val="28"/>
          <w:szCs w:val="28"/>
          <w:lang w:val="uk-UA"/>
        </w:rPr>
      </w:pPr>
    </w:p>
    <w:p w:rsidR="00594B6D" w:rsidRPr="00A57CAB" w:rsidRDefault="00594B6D" w:rsidP="000E30C0">
      <w:pPr>
        <w:pStyle w:val="a8"/>
        <w:shd w:val="clear" w:color="auto" w:fill="FFFFFF"/>
        <w:spacing w:before="0" w:beforeAutospacing="0" w:after="0" w:afterAutospacing="0" w:line="360" w:lineRule="auto"/>
        <w:ind w:firstLine="709"/>
        <w:jc w:val="center"/>
        <w:rPr>
          <w:b/>
          <w:spacing w:val="-2"/>
          <w:sz w:val="28"/>
          <w:szCs w:val="28"/>
          <w:lang w:val="uk-UA"/>
        </w:rPr>
      </w:pPr>
      <w:r w:rsidRPr="00A57CAB">
        <w:rPr>
          <w:b/>
          <w:spacing w:val="-2"/>
          <w:sz w:val="28"/>
          <w:szCs w:val="28"/>
          <w:lang w:val="uk-UA"/>
        </w:rPr>
        <w:lastRenderedPageBreak/>
        <w:t xml:space="preserve">СПИСОК ВИКОРИСТАНИХ </w:t>
      </w:r>
      <w:bookmarkStart w:id="10" w:name="_GoBack"/>
      <w:bookmarkEnd w:id="10"/>
      <w:r w:rsidRPr="00A57CAB">
        <w:rPr>
          <w:b/>
          <w:spacing w:val="-2"/>
          <w:sz w:val="28"/>
          <w:szCs w:val="28"/>
          <w:lang w:val="uk-UA"/>
        </w:rPr>
        <w:t>ДЖЕРЕЛ</w:t>
      </w:r>
    </w:p>
    <w:p w:rsidR="00594B6D" w:rsidRPr="00A57CAB" w:rsidRDefault="00594B6D" w:rsidP="00112193">
      <w:pPr>
        <w:pStyle w:val="a9"/>
        <w:spacing w:after="0" w:line="360" w:lineRule="auto"/>
        <w:ind w:left="284" w:firstLine="709"/>
        <w:jc w:val="both"/>
        <w:rPr>
          <w:rFonts w:ascii="Times New Roman" w:eastAsia="SimSun" w:hAnsi="Times New Roman"/>
          <w:iCs/>
          <w:kern w:val="3"/>
          <w:sz w:val="28"/>
          <w:szCs w:val="28"/>
          <w:lang w:val="uk-UA" w:eastAsia="zh-CN" w:bidi="hi-IN"/>
        </w:rPr>
      </w:pPr>
      <w:r w:rsidRPr="00A57CAB">
        <w:rPr>
          <w:rFonts w:ascii="Times New Roman" w:eastAsia="SimSun" w:hAnsi="Times New Roman"/>
          <w:iCs/>
          <w:kern w:val="3"/>
          <w:sz w:val="28"/>
          <w:szCs w:val="28"/>
          <w:lang w:val="uk-UA" w:eastAsia="zh-CN" w:bidi="hi-IN"/>
        </w:rPr>
        <w:t>1. Блінов О.А. Вплив стрес-факторів діяльності на військовослужбовців / О. А. Блінов // Вісник НАОУ. – К.: Міленіум, 2006. – Вип. 2. – С. 118–124</w:t>
      </w:r>
    </w:p>
    <w:p w:rsidR="00594B6D" w:rsidRPr="00A57CAB" w:rsidRDefault="00594B6D" w:rsidP="00112193">
      <w:pPr>
        <w:pStyle w:val="a9"/>
        <w:spacing w:after="0" w:line="360" w:lineRule="auto"/>
        <w:ind w:left="284" w:firstLine="709"/>
        <w:jc w:val="both"/>
        <w:rPr>
          <w:rFonts w:ascii="Times New Roman" w:hAnsi="Times New Roman"/>
          <w:sz w:val="28"/>
          <w:szCs w:val="28"/>
          <w:lang w:val="uk-UA"/>
        </w:rPr>
      </w:pPr>
      <w:r w:rsidRPr="00A57CAB">
        <w:rPr>
          <w:rFonts w:ascii="Times New Roman" w:hAnsi="Times New Roman"/>
          <w:sz w:val="28"/>
          <w:szCs w:val="28"/>
          <w:lang w:val="uk-UA"/>
        </w:rPr>
        <w:t>2. Богданов О. Стресс. Благословение или убийца? [Элек</w:t>
      </w:r>
      <w:r>
        <w:rPr>
          <w:rFonts w:ascii="Times New Roman" w:hAnsi="Times New Roman"/>
          <w:sz w:val="28"/>
          <w:szCs w:val="28"/>
          <w:lang w:val="uk-UA"/>
        </w:rPr>
        <w:t>тронный ресурс] / О. Богданов // Режим дотупа к статье : http:/</w:t>
      </w:r>
      <w:r w:rsidRPr="00A57CAB">
        <w:rPr>
          <w:rFonts w:ascii="Times New Roman" w:hAnsi="Times New Roman"/>
          <w:sz w:val="28"/>
          <w:szCs w:val="28"/>
          <w:lang w:val="uk-UA"/>
        </w:rPr>
        <w:t>/live-for-life.ru/simptomi_stressa</w:t>
      </w:r>
    </w:p>
    <w:p w:rsidR="00594B6D" w:rsidRPr="00A57CAB" w:rsidRDefault="00594B6D" w:rsidP="00112193">
      <w:pPr>
        <w:pStyle w:val="a9"/>
        <w:spacing w:after="0" w:line="360" w:lineRule="auto"/>
        <w:ind w:left="284" w:firstLine="709"/>
        <w:jc w:val="both"/>
        <w:rPr>
          <w:rFonts w:ascii="Times New Roman" w:hAnsi="Times New Roman"/>
          <w:sz w:val="28"/>
          <w:szCs w:val="28"/>
          <w:lang w:val="uk-UA"/>
        </w:rPr>
      </w:pPr>
      <w:r w:rsidRPr="00A57CAB">
        <w:rPr>
          <w:rFonts w:ascii="Times New Roman" w:hAnsi="Times New Roman"/>
          <w:sz w:val="28"/>
          <w:szCs w:val="28"/>
          <w:lang w:val="uk-UA"/>
        </w:rPr>
        <w:t>3. Брайт Д. Стресс. Теории, исследования, мифы / Д. Брайт, Ф. Джонс. – СПб.</w:t>
      </w:r>
      <w:r>
        <w:rPr>
          <w:rFonts w:ascii="Times New Roman" w:hAnsi="Times New Roman"/>
          <w:sz w:val="28"/>
          <w:szCs w:val="28"/>
          <w:lang w:val="uk-UA"/>
        </w:rPr>
        <w:t>,</w:t>
      </w:r>
      <w:r w:rsidRPr="00A57CAB">
        <w:rPr>
          <w:rFonts w:ascii="Times New Roman" w:hAnsi="Times New Roman"/>
          <w:sz w:val="28"/>
          <w:szCs w:val="28"/>
          <w:lang w:val="uk-UA"/>
        </w:rPr>
        <w:t xml:space="preserve"> 2003. – 352с.</w:t>
      </w:r>
    </w:p>
    <w:p w:rsidR="00594B6D" w:rsidRPr="00A57CAB" w:rsidRDefault="00594B6D" w:rsidP="00112193">
      <w:pPr>
        <w:pStyle w:val="a9"/>
        <w:spacing w:after="0" w:line="360" w:lineRule="auto"/>
        <w:ind w:left="284" w:firstLine="709"/>
        <w:jc w:val="both"/>
        <w:rPr>
          <w:rFonts w:ascii="Times New Roman" w:hAnsi="Times New Roman"/>
          <w:sz w:val="28"/>
          <w:szCs w:val="28"/>
          <w:lang w:val="uk-UA"/>
        </w:rPr>
      </w:pPr>
      <w:r w:rsidRPr="00A57CAB">
        <w:rPr>
          <w:rFonts w:ascii="Times New Roman" w:hAnsi="Times New Roman"/>
          <w:sz w:val="28"/>
          <w:szCs w:val="28"/>
          <w:lang w:val="uk-UA"/>
        </w:rPr>
        <w:t>4. Губенко І.Я. Основи загальної і медичної психології, психічного здоров</w:t>
      </w:r>
      <w:r>
        <w:rPr>
          <w:rFonts w:ascii="Times New Roman" w:hAnsi="Times New Roman"/>
          <w:sz w:val="28"/>
          <w:szCs w:val="28"/>
          <w:lang w:val="uk-UA"/>
        </w:rPr>
        <w:t xml:space="preserve">'я та міжособового спілкування </w:t>
      </w:r>
      <w:r w:rsidRPr="00A57CAB">
        <w:rPr>
          <w:rFonts w:ascii="Times New Roman" w:hAnsi="Times New Roman"/>
          <w:sz w:val="28"/>
          <w:szCs w:val="28"/>
          <w:lang w:val="uk-UA"/>
        </w:rPr>
        <w:t>/ І. Я. Губенко, О.С. Карнацька, О .Т. Шевченко. — К., 2013. — 296 с.</w:t>
      </w:r>
    </w:p>
    <w:p w:rsidR="00594B6D" w:rsidRPr="00A57CAB" w:rsidRDefault="00594B6D" w:rsidP="00112193">
      <w:pPr>
        <w:pStyle w:val="a9"/>
        <w:spacing w:after="0" w:line="360" w:lineRule="auto"/>
        <w:ind w:left="284" w:firstLine="709"/>
        <w:jc w:val="both"/>
        <w:rPr>
          <w:rFonts w:ascii="Times New Roman" w:hAnsi="Times New Roman"/>
          <w:sz w:val="28"/>
          <w:szCs w:val="28"/>
          <w:lang w:val="uk-UA"/>
        </w:rPr>
      </w:pPr>
      <w:r w:rsidRPr="00A57CAB">
        <w:rPr>
          <w:rFonts w:ascii="Times New Roman" w:hAnsi="Times New Roman"/>
          <w:sz w:val="28"/>
          <w:szCs w:val="28"/>
          <w:lang w:val="uk-UA"/>
        </w:rPr>
        <w:t xml:space="preserve">5. Зайчикова Т. В. Профілактика та подолання стресів як умова підтримки психологічного здоров’я працівників організацій / Т.В. Зайчикова // Вісник НТУУ «КПІ». </w:t>
      </w:r>
      <w:r>
        <w:rPr>
          <w:rFonts w:ascii="Times New Roman" w:hAnsi="Times New Roman"/>
          <w:sz w:val="28"/>
          <w:szCs w:val="28"/>
          <w:lang w:val="uk-UA"/>
        </w:rPr>
        <w:t xml:space="preserve">– </w:t>
      </w:r>
      <w:r w:rsidRPr="00A57CAB">
        <w:rPr>
          <w:rFonts w:ascii="Times New Roman" w:hAnsi="Times New Roman"/>
          <w:sz w:val="28"/>
          <w:szCs w:val="28"/>
          <w:lang w:val="uk-UA"/>
        </w:rPr>
        <w:t>К</w:t>
      </w:r>
      <w:r>
        <w:rPr>
          <w:rFonts w:ascii="Times New Roman" w:hAnsi="Times New Roman"/>
          <w:sz w:val="28"/>
          <w:szCs w:val="28"/>
          <w:lang w:val="uk-UA"/>
        </w:rPr>
        <w:t xml:space="preserve">., </w:t>
      </w:r>
      <w:r w:rsidRPr="00A57CAB">
        <w:rPr>
          <w:rFonts w:ascii="Times New Roman" w:hAnsi="Times New Roman"/>
          <w:sz w:val="28"/>
          <w:szCs w:val="28"/>
          <w:lang w:val="uk-UA"/>
        </w:rPr>
        <w:t>2008. — Вип. 3 (24). — С. 135–137.</w:t>
      </w:r>
    </w:p>
    <w:p w:rsidR="00594B6D" w:rsidRPr="00A57CAB" w:rsidRDefault="00594B6D" w:rsidP="00112193">
      <w:pPr>
        <w:pStyle w:val="a9"/>
        <w:spacing w:after="0" w:line="360" w:lineRule="auto"/>
        <w:ind w:left="284" w:firstLine="709"/>
        <w:jc w:val="both"/>
        <w:rPr>
          <w:rFonts w:ascii="Times New Roman" w:eastAsia="SimSun" w:hAnsi="Times New Roman"/>
          <w:iCs/>
          <w:kern w:val="3"/>
          <w:sz w:val="28"/>
          <w:szCs w:val="28"/>
          <w:lang w:val="uk-UA" w:eastAsia="zh-CN" w:bidi="hi-IN"/>
        </w:rPr>
      </w:pPr>
      <w:r w:rsidRPr="00A57CAB">
        <w:rPr>
          <w:rFonts w:ascii="Times New Roman" w:eastAsia="SimSun" w:hAnsi="Times New Roman"/>
          <w:iCs/>
          <w:kern w:val="3"/>
          <w:sz w:val="28"/>
          <w:szCs w:val="28"/>
          <w:lang w:val="uk-UA" w:eastAsia="zh-CN" w:bidi="hi-IN"/>
        </w:rPr>
        <w:t>6. Кіричевська Е. Життєстійкість як категорія виміру рівня адаптивності бійців до ситуацій та обставин війни. Психосоціальна підртимка осіб з травмою війни: міжнародний дос</w:t>
      </w:r>
      <w:r>
        <w:rPr>
          <w:rFonts w:ascii="Times New Roman" w:eastAsia="SimSun" w:hAnsi="Times New Roman"/>
          <w:iCs/>
          <w:kern w:val="3"/>
          <w:sz w:val="28"/>
          <w:szCs w:val="28"/>
          <w:lang w:val="uk-UA" w:eastAsia="zh-CN" w:bidi="hi-IN"/>
        </w:rPr>
        <w:t>від та українські реалії / Е. Кі</w:t>
      </w:r>
      <w:r w:rsidRPr="00A57CAB">
        <w:rPr>
          <w:rFonts w:ascii="Times New Roman" w:eastAsia="SimSun" w:hAnsi="Times New Roman"/>
          <w:iCs/>
          <w:kern w:val="3"/>
          <w:sz w:val="28"/>
          <w:szCs w:val="28"/>
          <w:lang w:val="uk-UA" w:eastAsia="zh-CN" w:bidi="hi-IN"/>
        </w:rPr>
        <w:t>ричевська // Збірник матеріалів, доповідей Всеукраїнської науково-практичної конференції. – Маріуполь, 2018. - С. 241 — 244</w:t>
      </w:r>
    </w:p>
    <w:p w:rsidR="00594B6D" w:rsidRPr="00A57CAB" w:rsidRDefault="00594B6D" w:rsidP="00112193">
      <w:pPr>
        <w:pStyle w:val="a9"/>
        <w:spacing w:after="0" w:line="360" w:lineRule="auto"/>
        <w:ind w:left="284" w:firstLine="709"/>
        <w:jc w:val="both"/>
        <w:rPr>
          <w:rFonts w:ascii="Times New Roman" w:eastAsia="SimSun" w:hAnsi="Times New Roman"/>
          <w:iCs/>
          <w:kern w:val="3"/>
          <w:sz w:val="28"/>
          <w:szCs w:val="28"/>
          <w:lang w:val="uk-UA" w:eastAsia="zh-CN" w:bidi="hi-IN"/>
        </w:rPr>
      </w:pPr>
      <w:r w:rsidRPr="00A57CAB">
        <w:rPr>
          <w:rFonts w:ascii="Times New Roman" w:eastAsia="SimSun" w:hAnsi="Times New Roman"/>
          <w:iCs/>
          <w:kern w:val="3"/>
          <w:sz w:val="28"/>
          <w:szCs w:val="28"/>
          <w:lang w:val="uk-UA" w:eastAsia="zh-CN" w:bidi="hi-IN"/>
        </w:rPr>
        <w:t xml:space="preserve">7. Кравченко Т.В. Образ майбутнього як фактор особистісного </w:t>
      </w:r>
      <w:r>
        <w:rPr>
          <w:rFonts w:ascii="Times New Roman" w:eastAsia="SimSun" w:hAnsi="Times New Roman"/>
          <w:iCs/>
          <w:kern w:val="3"/>
          <w:sz w:val="28"/>
          <w:szCs w:val="28"/>
          <w:lang w:val="uk-UA" w:eastAsia="zh-CN" w:bidi="hi-IN"/>
        </w:rPr>
        <w:t xml:space="preserve">самовизначення старшокласників </w:t>
      </w:r>
      <w:r w:rsidRPr="00A57CAB">
        <w:rPr>
          <w:rFonts w:ascii="Times New Roman" w:eastAsia="SimSun" w:hAnsi="Times New Roman"/>
          <w:iCs/>
          <w:kern w:val="3"/>
          <w:sz w:val="28"/>
          <w:szCs w:val="28"/>
          <w:lang w:val="uk-UA" w:eastAsia="zh-CN" w:bidi="hi-IN"/>
        </w:rPr>
        <w:t>/ Т. В. Кравченко // Збірник наукових праць.  – К</w:t>
      </w:r>
      <w:r>
        <w:rPr>
          <w:rFonts w:ascii="Times New Roman" w:eastAsia="SimSun" w:hAnsi="Times New Roman"/>
          <w:iCs/>
          <w:kern w:val="3"/>
          <w:sz w:val="28"/>
          <w:szCs w:val="28"/>
          <w:lang w:val="uk-UA" w:eastAsia="zh-CN" w:bidi="hi-IN"/>
        </w:rPr>
        <w:t>.</w:t>
      </w:r>
      <w:r w:rsidRPr="00A57CAB">
        <w:rPr>
          <w:rFonts w:ascii="Times New Roman" w:eastAsia="SimSun" w:hAnsi="Times New Roman"/>
          <w:iCs/>
          <w:kern w:val="3"/>
          <w:sz w:val="28"/>
          <w:szCs w:val="28"/>
          <w:lang w:val="uk-UA" w:eastAsia="zh-CN" w:bidi="hi-IN"/>
        </w:rPr>
        <w:t>,</w:t>
      </w:r>
      <w:r>
        <w:rPr>
          <w:rFonts w:ascii="Times New Roman" w:eastAsia="SimSun" w:hAnsi="Times New Roman"/>
          <w:iCs/>
          <w:kern w:val="3"/>
          <w:sz w:val="28"/>
          <w:szCs w:val="28"/>
          <w:lang w:val="uk-UA" w:eastAsia="zh-CN" w:bidi="hi-IN"/>
        </w:rPr>
        <w:t xml:space="preserve"> </w:t>
      </w:r>
      <w:r w:rsidRPr="00A57CAB">
        <w:rPr>
          <w:rFonts w:ascii="Times New Roman" w:eastAsia="SimSun" w:hAnsi="Times New Roman"/>
          <w:iCs/>
          <w:kern w:val="3"/>
          <w:sz w:val="28"/>
          <w:szCs w:val="28"/>
          <w:lang w:val="uk-UA" w:eastAsia="zh-CN" w:bidi="hi-IN"/>
        </w:rPr>
        <w:t xml:space="preserve">2011. - Вип. 15 - С. 36 </w:t>
      </w:r>
      <w:r>
        <w:rPr>
          <w:rFonts w:ascii="Times New Roman" w:eastAsia="SimSun" w:hAnsi="Times New Roman"/>
          <w:iCs/>
          <w:kern w:val="3"/>
          <w:sz w:val="28"/>
          <w:szCs w:val="28"/>
          <w:lang w:val="uk-UA" w:eastAsia="zh-CN" w:bidi="hi-IN"/>
        </w:rPr>
        <w:t>-</w:t>
      </w:r>
      <w:r w:rsidRPr="00A57CAB">
        <w:rPr>
          <w:rFonts w:ascii="Times New Roman" w:eastAsia="SimSun" w:hAnsi="Times New Roman"/>
          <w:iCs/>
          <w:kern w:val="3"/>
          <w:sz w:val="28"/>
          <w:szCs w:val="28"/>
          <w:lang w:val="uk-UA" w:eastAsia="zh-CN" w:bidi="hi-IN"/>
        </w:rPr>
        <w:t xml:space="preserve"> 44. </w:t>
      </w:r>
    </w:p>
    <w:p w:rsidR="00594B6D" w:rsidRPr="00A57CAB" w:rsidRDefault="00594B6D" w:rsidP="00112193">
      <w:pPr>
        <w:pStyle w:val="a9"/>
        <w:spacing w:after="0" w:line="360" w:lineRule="auto"/>
        <w:ind w:left="284" w:firstLine="709"/>
        <w:jc w:val="both"/>
        <w:rPr>
          <w:rFonts w:ascii="Times New Roman" w:hAnsi="Times New Roman"/>
          <w:sz w:val="28"/>
          <w:szCs w:val="28"/>
          <w:lang w:val="uk-UA"/>
        </w:rPr>
      </w:pPr>
      <w:r w:rsidRPr="00A57CAB">
        <w:rPr>
          <w:rFonts w:ascii="Times New Roman" w:hAnsi="Times New Roman"/>
          <w:sz w:val="28"/>
          <w:szCs w:val="28"/>
          <w:lang w:val="uk-UA"/>
        </w:rPr>
        <w:t xml:space="preserve">8. Куликов Л.В., Михайлова О.А. </w:t>
      </w:r>
      <w:r>
        <w:rPr>
          <w:rFonts w:ascii="Times New Roman" w:hAnsi="Times New Roman"/>
          <w:sz w:val="28"/>
          <w:szCs w:val="28"/>
          <w:lang w:val="uk-UA"/>
        </w:rPr>
        <w:t xml:space="preserve">Виды трудового стресса / Л. В. </w:t>
      </w:r>
      <w:r w:rsidRPr="00A57CAB">
        <w:rPr>
          <w:rFonts w:ascii="Times New Roman" w:hAnsi="Times New Roman"/>
          <w:sz w:val="28"/>
          <w:szCs w:val="28"/>
          <w:lang w:val="uk-UA"/>
        </w:rPr>
        <w:t xml:space="preserve">Куликов, </w:t>
      </w:r>
      <w:r>
        <w:rPr>
          <w:rFonts w:ascii="Times New Roman" w:hAnsi="Times New Roman"/>
          <w:sz w:val="28"/>
          <w:szCs w:val="28"/>
          <w:lang w:val="uk-UA"/>
        </w:rPr>
        <w:t>О. А. Михайлова</w:t>
      </w:r>
      <w:r w:rsidRPr="00A57CAB">
        <w:rPr>
          <w:rFonts w:ascii="Times New Roman" w:hAnsi="Times New Roman"/>
          <w:sz w:val="28"/>
          <w:szCs w:val="28"/>
          <w:lang w:val="uk-UA"/>
        </w:rPr>
        <w:t xml:space="preserve"> // Психология психических состояний. — Казань, 2001. - Вып. 3 – С. 125 – 137.</w:t>
      </w:r>
    </w:p>
    <w:p w:rsidR="00594B6D" w:rsidRPr="00A57CAB" w:rsidRDefault="00594B6D" w:rsidP="00112193">
      <w:pPr>
        <w:pStyle w:val="a9"/>
        <w:spacing w:after="0" w:line="360" w:lineRule="auto"/>
        <w:ind w:left="284" w:firstLine="709"/>
        <w:jc w:val="both"/>
        <w:rPr>
          <w:rStyle w:val="a3"/>
          <w:rFonts w:ascii="Times New Roman" w:hAnsi="Times New Roman"/>
          <w:color w:val="auto"/>
          <w:sz w:val="28"/>
          <w:szCs w:val="28"/>
          <w:u w:val="none"/>
          <w:lang w:val="uk-UA"/>
        </w:rPr>
      </w:pPr>
      <w:r w:rsidRPr="00A57CAB">
        <w:rPr>
          <w:rStyle w:val="a3"/>
          <w:rFonts w:ascii="Times New Roman" w:hAnsi="Times New Roman"/>
          <w:color w:val="auto"/>
          <w:sz w:val="28"/>
          <w:szCs w:val="28"/>
          <w:u w:val="none"/>
          <w:lang w:val="uk-UA"/>
        </w:rPr>
        <w:t>9. Максименко</w:t>
      </w:r>
      <w:r w:rsidRPr="003A7ED3">
        <w:rPr>
          <w:rStyle w:val="a3"/>
          <w:rFonts w:ascii="Times New Roman" w:hAnsi="Times New Roman"/>
          <w:color w:val="auto"/>
          <w:sz w:val="28"/>
          <w:szCs w:val="28"/>
          <w:u w:val="none"/>
          <w:lang w:val="uk-UA"/>
        </w:rPr>
        <w:t xml:space="preserve"> </w:t>
      </w:r>
      <w:r w:rsidRPr="00A57CAB">
        <w:rPr>
          <w:rStyle w:val="a3"/>
          <w:rFonts w:ascii="Times New Roman" w:hAnsi="Times New Roman"/>
          <w:color w:val="auto"/>
          <w:sz w:val="28"/>
          <w:szCs w:val="28"/>
          <w:u w:val="none"/>
          <w:lang w:val="uk-UA"/>
        </w:rPr>
        <w:t>С.Д.</w:t>
      </w:r>
      <w:r>
        <w:rPr>
          <w:rStyle w:val="a3"/>
          <w:rFonts w:ascii="Times New Roman" w:hAnsi="Times New Roman"/>
          <w:color w:val="auto"/>
          <w:sz w:val="28"/>
          <w:szCs w:val="28"/>
          <w:u w:val="none"/>
          <w:lang w:val="uk-UA"/>
        </w:rPr>
        <w:t>, Соловієнко В.</w:t>
      </w:r>
      <w:r w:rsidRPr="00A57CAB">
        <w:rPr>
          <w:rStyle w:val="a3"/>
          <w:rFonts w:ascii="Times New Roman" w:hAnsi="Times New Roman"/>
          <w:color w:val="auto"/>
          <w:sz w:val="28"/>
          <w:szCs w:val="28"/>
          <w:u w:val="none"/>
          <w:lang w:val="uk-UA"/>
        </w:rPr>
        <w:t>О. Загальна психологія</w:t>
      </w:r>
      <w:r>
        <w:rPr>
          <w:rStyle w:val="a3"/>
          <w:rFonts w:ascii="Times New Roman" w:hAnsi="Times New Roman"/>
          <w:color w:val="auto"/>
          <w:sz w:val="28"/>
          <w:szCs w:val="28"/>
          <w:u w:val="none"/>
          <w:lang w:val="uk-UA"/>
        </w:rPr>
        <w:t xml:space="preserve"> / </w:t>
      </w:r>
      <w:r w:rsidRPr="00A57CAB">
        <w:rPr>
          <w:rStyle w:val="a3"/>
          <w:rFonts w:ascii="Times New Roman" w:hAnsi="Times New Roman"/>
          <w:color w:val="auto"/>
          <w:sz w:val="28"/>
          <w:szCs w:val="28"/>
          <w:u w:val="none"/>
          <w:lang w:val="uk-UA"/>
        </w:rPr>
        <w:t>С.Д.</w:t>
      </w:r>
      <w:r w:rsidRPr="008E51E9">
        <w:rPr>
          <w:rStyle w:val="a3"/>
          <w:rFonts w:ascii="Times New Roman" w:hAnsi="Times New Roman"/>
          <w:color w:val="auto"/>
          <w:sz w:val="28"/>
          <w:szCs w:val="28"/>
          <w:u w:val="none"/>
          <w:lang w:val="uk-UA"/>
        </w:rPr>
        <w:t xml:space="preserve"> </w:t>
      </w:r>
      <w:r w:rsidRPr="00A57CAB">
        <w:rPr>
          <w:rStyle w:val="a3"/>
          <w:rFonts w:ascii="Times New Roman" w:hAnsi="Times New Roman"/>
          <w:color w:val="auto"/>
          <w:sz w:val="28"/>
          <w:szCs w:val="28"/>
          <w:u w:val="none"/>
          <w:lang w:val="uk-UA"/>
        </w:rPr>
        <w:t>Максименко</w:t>
      </w:r>
      <w:r>
        <w:rPr>
          <w:rStyle w:val="a3"/>
          <w:rFonts w:ascii="Times New Roman" w:hAnsi="Times New Roman"/>
          <w:color w:val="auto"/>
          <w:sz w:val="28"/>
          <w:szCs w:val="28"/>
          <w:u w:val="none"/>
          <w:lang w:val="uk-UA"/>
        </w:rPr>
        <w:t>, В.</w:t>
      </w:r>
      <w:r w:rsidRPr="00A57CAB">
        <w:rPr>
          <w:rStyle w:val="a3"/>
          <w:rFonts w:ascii="Times New Roman" w:hAnsi="Times New Roman"/>
          <w:color w:val="auto"/>
          <w:sz w:val="28"/>
          <w:szCs w:val="28"/>
          <w:u w:val="none"/>
          <w:lang w:val="uk-UA"/>
        </w:rPr>
        <w:t>О. Соловієнко</w:t>
      </w:r>
      <w:r>
        <w:rPr>
          <w:rStyle w:val="a3"/>
          <w:rFonts w:ascii="Times New Roman" w:hAnsi="Times New Roman"/>
          <w:color w:val="auto"/>
          <w:sz w:val="28"/>
          <w:szCs w:val="28"/>
          <w:u w:val="none"/>
          <w:lang w:val="uk-UA"/>
        </w:rPr>
        <w:t>.</w:t>
      </w:r>
      <w:r w:rsidRPr="00A57CAB">
        <w:rPr>
          <w:rStyle w:val="a3"/>
          <w:rFonts w:ascii="Times New Roman" w:hAnsi="Times New Roman"/>
          <w:color w:val="auto"/>
          <w:sz w:val="28"/>
          <w:szCs w:val="28"/>
          <w:u w:val="none"/>
          <w:lang w:val="uk-UA"/>
        </w:rPr>
        <w:t xml:space="preserve"> – К</w:t>
      </w:r>
      <w:r>
        <w:rPr>
          <w:rStyle w:val="a3"/>
          <w:rFonts w:ascii="Times New Roman" w:hAnsi="Times New Roman"/>
          <w:color w:val="auto"/>
          <w:sz w:val="28"/>
          <w:szCs w:val="28"/>
          <w:u w:val="none"/>
          <w:lang w:val="uk-UA"/>
        </w:rPr>
        <w:t>.</w:t>
      </w:r>
      <w:r w:rsidRPr="00A57CAB">
        <w:rPr>
          <w:rStyle w:val="a3"/>
          <w:rFonts w:ascii="Times New Roman" w:hAnsi="Times New Roman"/>
          <w:color w:val="auto"/>
          <w:sz w:val="28"/>
          <w:szCs w:val="28"/>
          <w:u w:val="none"/>
          <w:lang w:val="uk-UA"/>
        </w:rPr>
        <w:t>, 2000. – 256 с.</w:t>
      </w:r>
    </w:p>
    <w:p w:rsidR="00594B6D" w:rsidRPr="00A57CAB" w:rsidRDefault="00594B6D" w:rsidP="00112193">
      <w:pPr>
        <w:pStyle w:val="a9"/>
        <w:spacing w:after="0" w:line="360" w:lineRule="auto"/>
        <w:ind w:left="284" w:firstLine="709"/>
        <w:jc w:val="both"/>
        <w:rPr>
          <w:rFonts w:ascii="Times New Roman" w:eastAsia="SimSun" w:hAnsi="Times New Roman"/>
          <w:iCs/>
          <w:kern w:val="3"/>
          <w:sz w:val="28"/>
          <w:szCs w:val="28"/>
          <w:lang w:val="uk-UA" w:eastAsia="zh-CN" w:bidi="hi-IN"/>
        </w:rPr>
      </w:pPr>
      <w:r w:rsidRPr="00A57CAB">
        <w:rPr>
          <w:rFonts w:ascii="Times New Roman" w:eastAsia="SimSun" w:hAnsi="Times New Roman"/>
          <w:iCs/>
          <w:kern w:val="3"/>
          <w:sz w:val="28"/>
          <w:szCs w:val="28"/>
          <w:lang w:val="uk-UA" w:eastAsia="zh-CN" w:bidi="hi-IN"/>
        </w:rPr>
        <w:t xml:space="preserve">10. Москаленко Т. Ресурси подолання стресу. Психосоціальна підртимка осіб з травмою війни: міжнародний досвід та українські реалії / Т. </w:t>
      </w:r>
      <w:r w:rsidRPr="00A57CAB">
        <w:rPr>
          <w:rFonts w:ascii="Times New Roman" w:eastAsia="SimSun" w:hAnsi="Times New Roman"/>
          <w:iCs/>
          <w:kern w:val="3"/>
          <w:sz w:val="28"/>
          <w:szCs w:val="28"/>
          <w:lang w:val="uk-UA" w:eastAsia="zh-CN" w:bidi="hi-IN"/>
        </w:rPr>
        <w:lastRenderedPageBreak/>
        <w:t xml:space="preserve">Москаленко // Збірник матеріалів, доповідей Всеукраїнської науково-практичної конференції. – Маріуполь, 2018. </w:t>
      </w:r>
      <w:r>
        <w:rPr>
          <w:rFonts w:ascii="Times New Roman" w:eastAsia="SimSun" w:hAnsi="Times New Roman"/>
          <w:iCs/>
          <w:kern w:val="3"/>
          <w:sz w:val="28"/>
          <w:szCs w:val="28"/>
          <w:lang w:val="uk-UA" w:eastAsia="zh-CN" w:bidi="hi-IN"/>
        </w:rPr>
        <w:t>–</w:t>
      </w:r>
      <w:r w:rsidRPr="00A57CAB">
        <w:rPr>
          <w:rFonts w:ascii="Times New Roman" w:eastAsia="SimSun" w:hAnsi="Times New Roman"/>
          <w:iCs/>
          <w:kern w:val="3"/>
          <w:sz w:val="28"/>
          <w:szCs w:val="28"/>
          <w:lang w:val="uk-UA" w:eastAsia="zh-CN" w:bidi="hi-IN"/>
        </w:rPr>
        <w:t xml:space="preserve"> С. 43 – 45.</w:t>
      </w:r>
    </w:p>
    <w:p w:rsidR="00594B6D" w:rsidRPr="00A57CAB" w:rsidRDefault="00594B6D" w:rsidP="00112193">
      <w:pPr>
        <w:pStyle w:val="a9"/>
        <w:spacing w:after="0" w:line="360" w:lineRule="auto"/>
        <w:ind w:left="284" w:firstLine="709"/>
        <w:jc w:val="both"/>
        <w:rPr>
          <w:rStyle w:val="a3"/>
          <w:rFonts w:ascii="Times New Roman" w:hAnsi="Times New Roman"/>
          <w:color w:val="auto"/>
          <w:sz w:val="28"/>
          <w:szCs w:val="28"/>
          <w:u w:val="none"/>
          <w:lang w:val="uk-UA"/>
        </w:rPr>
      </w:pPr>
      <w:r w:rsidRPr="00A57CAB">
        <w:rPr>
          <w:rFonts w:ascii="Times New Roman" w:hAnsi="Times New Roman"/>
          <w:sz w:val="28"/>
          <w:szCs w:val="28"/>
          <w:lang w:val="uk-UA"/>
        </w:rPr>
        <w:t>11. Сорока О. Діагностувальний потенціал арт-терапевтичних технологій у роботі з дітьми, які пережили стрес. Психосоціальна підртимка осіб з травмою війни: міжнародний досвід та українські реалії</w:t>
      </w:r>
      <w:r>
        <w:rPr>
          <w:rFonts w:ascii="Times New Roman" w:hAnsi="Times New Roman"/>
          <w:sz w:val="28"/>
          <w:szCs w:val="28"/>
          <w:lang w:val="uk-UA"/>
        </w:rPr>
        <w:t xml:space="preserve"> / О. Сорока //</w:t>
      </w:r>
      <w:r w:rsidRPr="00A57CAB">
        <w:rPr>
          <w:rFonts w:ascii="Times New Roman" w:hAnsi="Times New Roman"/>
          <w:sz w:val="28"/>
          <w:szCs w:val="28"/>
          <w:lang w:val="uk-UA"/>
        </w:rPr>
        <w:t xml:space="preserve"> </w:t>
      </w:r>
      <w:r>
        <w:rPr>
          <w:rFonts w:ascii="Times New Roman" w:hAnsi="Times New Roman"/>
          <w:sz w:val="28"/>
          <w:szCs w:val="28"/>
          <w:lang w:val="uk-UA"/>
        </w:rPr>
        <w:t>З</w:t>
      </w:r>
      <w:r w:rsidRPr="00A57CAB">
        <w:rPr>
          <w:rFonts w:ascii="Times New Roman" w:hAnsi="Times New Roman"/>
          <w:sz w:val="28"/>
          <w:szCs w:val="28"/>
          <w:lang w:val="uk-UA"/>
        </w:rPr>
        <w:t>бірник матеріалів, доповідей Всеукраїнської науково-практичної конференції</w:t>
      </w:r>
      <w:r>
        <w:rPr>
          <w:rFonts w:ascii="Times New Roman" w:hAnsi="Times New Roman"/>
          <w:sz w:val="28"/>
          <w:szCs w:val="28"/>
          <w:lang w:val="uk-UA"/>
        </w:rPr>
        <w:t xml:space="preserve">. - </w:t>
      </w:r>
      <w:r w:rsidRPr="00A57CAB">
        <w:rPr>
          <w:rFonts w:ascii="Times New Roman" w:hAnsi="Times New Roman"/>
          <w:sz w:val="28"/>
          <w:szCs w:val="28"/>
          <w:lang w:val="uk-UA"/>
        </w:rPr>
        <w:t xml:space="preserve">Маріуполь, 2018. </w:t>
      </w:r>
      <w:r>
        <w:rPr>
          <w:rFonts w:ascii="Times New Roman" w:hAnsi="Times New Roman"/>
          <w:sz w:val="28"/>
          <w:szCs w:val="28"/>
          <w:lang w:val="uk-UA"/>
        </w:rPr>
        <w:t xml:space="preserve">- </w:t>
      </w:r>
      <w:r w:rsidRPr="00A57CAB">
        <w:rPr>
          <w:rFonts w:ascii="Times New Roman" w:hAnsi="Times New Roman"/>
          <w:sz w:val="28"/>
          <w:szCs w:val="28"/>
          <w:lang w:val="uk-UA"/>
        </w:rPr>
        <w:t xml:space="preserve">С. 158 </w:t>
      </w:r>
      <w:r>
        <w:rPr>
          <w:rFonts w:ascii="Times New Roman" w:hAnsi="Times New Roman"/>
          <w:sz w:val="28"/>
          <w:szCs w:val="28"/>
          <w:lang w:val="uk-UA"/>
        </w:rPr>
        <w:t>–</w:t>
      </w:r>
      <w:r w:rsidRPr="00A57CAB">
        <w:rPr>
          <w:rFonts w:ascii="Times New Roman" w:hAnsi="Times New Roman"/>
          <w:sz w:val="28"/>
          <w:szCs w:val="28"/>
          <w:lang w:val="uk-UA"/>
        </w:rPr>
        <w:t xml:space="preserve"> 161</w:t>
      </w:r>
      <w:r>
        <w:rPr>
          <w:rFonts w:ascii="Times New Roman" w:hAnsi="Times New Roman"/>
          <w:sz w:val="28"/>
          <w:szCs w:val="28"/>
          <w:lang w:val="uk-UA"/>
        </w:rPr>
        <w:t>.</w:t>
      </w:r>
      <w:r w:rsidRPr="00A57CAB">
        <w:rPr>
          <w:rFonts w:ascii="Times New Roman" w:hAnsi="Times New Roman"/>
          <w:sz w:val="28"/>
          <w:szCs w:val="28"/>
          <w:lang w:val="uk-UA"/>
        </w:rPr>
        <w:t xml:space="preserve">  </w:t>
      </w:r>
    </w:p>
    <w:p w:rsidR="00594B6D" w:rsidRPr="00A57CAB" w:rsidRDefault="00594B6D" w:rsidP="00112193">
      <w:pPr>
        <w:pStyle w:val="a9"/>
        <w:spacing w:after="0" w:line="360" w:lineRule="auto"/>
        <w:ind w:left="284" w:firstLine="709"/>
        <w:jc w:val="both"/>
        <w:rPr>
          <w:rFonts w:ascii="Times New Roman" w:hAnsi="Times New Roman"/>
          <w:sz w:val="28"/>
          <w:szCs w:val="28"/>
          <w:lang w:val="uk-UA"/>
        </w:rPr>
      </w:pPr>
      <w:r w:rsidRPr="00A57CAB">
        <w:rPr>
          <w:rFonts w:ascii="Times New Roman" w:hAnsi="Times New Roman"/>
          <w:sz w:val="28"/>
          <w:szCs w:val="28"/>
          <w:lang w:val="uk-UA"/>
        </w:rPr>
        <w:t>12. Циганенко</w:t>
      </w:r>
      <w:r w:rsidRPr="008E51E9">
        <w:rPr>
          <w:rFonts w:ascii="Times New Roman" w:hAnsi="Times New Roman"/>
          <w:sz w:val="28"/>
          <w:szCs w:val="28"/>
          <w:lang w:val="uk-UA"/>
        </w:rPr>
        <w:t xml:space="preserve"> </w:t>
      </w:r>
      <w:r w:rsidRPr="00A57CAB">
        <w:rPr>
          <w:rFonts w:ascii="Times New Roman" w:hAnsi="Times New Roman"/>
          <w:sz w:val="28"/>
          <w:szCs w:val="28"/>
          <w:lang w:val="uk-UA"/>
        </w:rPr>
        <w:t>Г., П’яста Р., Дідик Н. Любити, жити і чекати. Путівник для родин військових, які перебувають у зоні бойових дій</w:t>
      </w:r>
      <w:r>
        <w:rPr>
          <w:rFonts w:ascii="Times New Roman" w:hAnsi="Times New Roman"/>
          <w:sz w:val="28"/>
          <w:szCs w:val="28"/>
          <w:lang w:val="uk-UA"/>
        </w:rPr>
        <w:t xml:space="preserve"> / </w:t>
      </w:r>
      <w:r w:rsidRPr="00A57CAB">
        <w:rPr>
          <w:rFonts w:ascii="Times New Roman" w:hAnsi="Times New Roman"/>
          <w:sz w:val="28"/>
          <w:szCs w:val="28"/>
          <w:lang w:val="uk-UA"/>
        </w:rPr>
        <w:t>Г. Циганенко</w:t>
      </w:r>
      <w:r w:rsidRPr="008E51E9">
        <w:rPr>
          <w:rFonts w:ascii="Times New Roman" w:hAnsi="Times New Roman"/>
          <w:sz w:val="28"/>
          <w:szCs w:val="28"/>
          <w:lang w:val="uk-UA"/>
        </w:rPr>
        <w:t xml:space="preserve"> </w:t>
      </w:r>
      <w:r w:rsidRPr="00A57CAB">
        <w:rPr>
          <w:rFonts w:ascii="Times New Roman" w:hAnsi="Times New Roman"/>
          <w:sz w:val="28"/>
          <w:szCs w:val="28"/>
          <w:lang w:val="uk-UA"/>
        </w:rPr>
        <w:t>Р.</w:t>
      </w:r>
      <w:r w:rsidRPr="008E51E9">
        <w:rPr>
          <w:rFonts w:ascii="Times New Roman" w:hAnsi="Times New Roman"/>
          <w:sz w:val="28"/>
          <w:szCs w:val="28"/>
          <w:lang w:val="uk-UA"/>
        </w:rPr>
        <w:t xml:space="preserve"> </w:t>
      </w:r>
      <w:r w:rsidRPr="00A57CAB">
        <w:rPr>
          <w:rFonts w:ascii="Times New Roman" w:hAnsi="Times New Roman"/>
          <w:sz w:val="28"/>
          <w:szCs w:val="28"/>
          <w:lang w:val="uk-UA"/>
        </w:rPr>
        <w:t>П’яста</w:t>
      </w:r>
      <w:r>
        <w:rPr>
          <w:rFonts w:ascii="Times New Roman" w:hAnsi="Times New Roman"/>
          <w:sz w:val="28"/>
          <w:szCs w:val="28"/>
          <w:lang w:val="uk-UA"/>
        </w:rPr>
        <w:t xml:space="preserve">, </w:t>
      </w:r>
      <w:r w:rsidRPr="00A57CAB">
        <w:rPr>
          <w:rFonts w:ascii="Times New Roman" w:hAnsi="Times New Roman"/>
          <w:sz w:val="28"/>
          <w:szCs w:val="28"/>
          <w:lang w:val="uk-UA"/>
        </w:rPr>
        <w:t>Н.</w:t>
      </w:r>
      <w:r>
        <w:rPr>
          <w:rFonts w:ascii="Times New Roman" w:hAnsi="Times New Roman"/>
          <w:sz w:val="28"/>
          <w:szCs w:val="28"/>
          <w:lang w:val="uk-UA"/>
        </w:rPr>
        <w:t xml:space="preserve"> </w:t>
      </w:r>
      <w:r w:rsidRPr="00A57CAB">
        <w:rPr>
          <w:rFonts w:ascii="Times New Roman" w:hAnsi="Times New Roman"/>
          <w:sz w:val="28"/>
          <w:szCs w:val="28"/>
          <w:lang w:val="uk-UA"/>
        </w:rPr>
        <w:t>Дідик</w:t>
      </w:r>
      <w:r>
        <w:rPr>
          <w:rFonts w:ascii="Times New Roman" w:hAnsi="Times New Roman"/>
          <w:sz w:val="28"/>
          <w:szCs w:val="28"/>
          <w:lang w:val="uk-UA"/>
        </w:rPr>
        <w:t>.</w:t>
      </w:r>
      <w:r w:rsidRPr="00A57CAB">
        <w:rPr>
          <w:rFonts w:ascii="Times New Roman" w:hAnsi="Times New Roman"/>
          <w:sz w:val="28"/>
          <w:szCs w:val="28"/>
          <w:lang w:val="uk-UA"/>
        </w:rPr>
        <w:t xml:space="preserve"> – Львів, 2018. – 144 с. </w:t>
      </w:r>
    </w:p>
    <w:p w:rsidR="00594B6D" w:rsidRPr="00A57CAB" w:rsidRDefault="00594B6D" w:rsidP="00112193">
      <w:pPr>
        <w:pStyle w:val="Default"/>
        <w:spacing w:line="360" w:lineRule="auto"/>
        <w:ind w:left="284" w:firstLine="709"/>
        <w:jc w:val="both"/>
        <w:rPr>
          <w:color w:val="auto"/>
          <w:sz w:val="28"/>
          <w:szCs w:val="28"/>
          <w:lang w:val="uk-UA"/>
        </w:rPr>
      </w:pPr>
      <w:r w:rsidRPr="00A57CAB">
        <w:rPr>
          <w:color w:val="auto"/>
          <w:sz w:val="28"/>
          <w:szCs w:val="28"/>
          <w:lang w:val="uk-UA"/>
        </w:rPr>
        <w:t xml:space="preserve">13. Циганчук Т. В., Шинкарьова Л. В. </w:t>
      </w:r>
      <w:r w:rsidRPr="00A57CAB">
        <w:rPr>
          <w:bCs/>
          <w:color w:val="auto"/>
          <w:sz w:val="28"/>
          <w:szCs w:val="28"/>
          <w:lang w:val="uk-UA"/>
        </w:rPr>
        <w:t xml:space="preserve">Вплив стресу на уявлення про майбутнє в учасників бойових дій / </w:t>
      </w:r>
      <w:r w:rsidRPr="00A57CAB">
        <w:rPr>
          <w:color w:val="auto"/>
          <w:sz w:val="28"/>
          <w:szCs w:val="28"/>
          <w:lang w:val="uk-UA"/>
        </w:rPr>
        <w:t>Т. Циганчук, Л. Шинкарьова // Психологічний часопис . – Київ, 2019. - № 5 – С. 264 – 276.</w:t>
      </w:r>
    </w:p>
    <w:p w:rsidR="00594B6D" w:rsidRPr="00A57CAB" w:rsidRDefault="00594B6D" w:rsidP="00112193">
      <w:pPr>
        <w:pStyle w:val="a9"/>
        <w:spacing w:after="0" w:line="360" w:lineRule="auto"/>
        <w:ind w:left="284" w:firstLine="709"/>
        <w:jc w:val="both"/>
        <w:rPr>
          <w:rFonts w:ascii="Times New Roman" w:hAnsi="Times New Roman"/>
          <w:sz w:val="28"/>
          <w:szCs w:val="28"/>
          <w:lang w:val="uk-UA"/>
        </w:rPr>
      </w:pPr>
      <w:r w:rsidRPr="00A57CAB">
        <w:rPr>
          <w:rFonts w:ascii="Times New Roman" w:hAnsi="Times New Roman"/>
          <w:sz w:val="28"/>
          <w:szCs w:val="28"/>
          <w:lang w:val="uk-UA"/>
        </w:rPr>
        <w:t>14. Чепига М . П. Стимуляція здоров'я та інтелекту / М . П. Чепига, С. М . Чепига. — К., 2006. — 346 с.</w:t>
      </w:r>
    </w:p>
    <w:p w:rsidR="00594B6D" w:rsidRPr="00A57CAB" w:rsidRDefault="00594B6D" w:rsidP="000E30C0">
      <w:pPr>
        <w:spacing w:after="0" w:line="360" w:lineRule="auto"/>
        <w:ind w:firstLine="709"/>
        <w:jc w:val="both"/>
        <w:rPr>
          <w:rFonts w:ascii="Times New Roman" w:hAnsi="Times New Roman"/>
          <w:sz w:val="28"/>
          <w:szCs w:val="28"/>
          <w:lang w:val="uk-UA"/>
        </w:rPr>
      </w:pPr>
    </w:p>
    <w:p w:rsidR="00594B6D" w:rsidRPr="00A57CAB" w:rsidRDefault="00594B6D" w:rsidP="000E30C0">
      <w:pPr>
        <w:spacing w:after="0" w:line="360" w:lineRule="auto"/>
        <w:ind w:firstLine="709"/>
        <w:jc w:val="both"/>
        <w:rPr>
          <w:rFonts w:ascii="Times New Roman" w:hAnsi="Times New Roman"/>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eastAsia="ru-RU"/>
        </w:rPr>
      </w:pPr>
      <w:r w:rsidRPr="00A57CAB">
        <w:rPr>
          <w:rFonts w:ascii="Times New Roman" w:hAnsi="Times New Roman"/>
          <w:b/>
          <w:sz w:val="28"/>
          <w:szCs w:val="28"/>
          <w:lang w:val="uk-UA" w:eastAsia="ru-RU"/>
        </w:rPr>
        <w:lastRenderedPageBreak/>
        <w:t>ДОДАТКИ</w:t>
      </w:r>
    </w:p>
    <w:p w:rsidR="00594B6D" w:rsidRPr="00A57CAB" w:rsidRDefault="00594B6D" w:rsidP="00AE2197">
      <w:pPr>
        <w:autoSpaceDE w:val="0"/>
        <w:autoSpaceDN w:val="0"/>
        <w:adjustRightInd w:val="0"/>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Додаток А</w:t>
      </w:r>
    </w:p>
    <w:p w:rsidR="00594B6D" w:rsidRPr="00A57CAB" w:rsidRDefault="00594B6D" w:rsidP="000E30C0">
      <w:pPr>
        <w:spacing w:after="0" w:line="360" w:lineRule="auto"/>
        <w:ind w:left="-567" w:firstLine="709"/>
        <w:jc w:val="both"/>
        <w:rPr>
          <w:rFonts w:ascii="Times New Roman" w:hAnsi="Times New Roman"/>
          <w:sz w:val="28"/>
          <w:szCs w:val="28"/>
          <w:lang w:val="uk-UA"/>
        </w:rPr>
      </w:pPr>
      <w:r w:rsidRPr="00A57CAB">
        <w:rPr>
          <w:rFonts w:ascii="Times New Roman" w:hAnsi="Times New Roman"/>
          <w:sz w:val="28"/>
          <w:szCs w:val="28"/>
          <w:lang w:val="uk-UA"/>
        </w:rPr>
        <w:t>Інструкція:</w:t>
      </w:r>
    </w:p>
    <w:p w:rsidR="00594B6D" w:rsidRPr="00A57CAB" w:rsidRDefault="00594B6D" w:rsidP="000E30C0">
      <w:pPr>
        <w:spacing w:after="0" w:line="360" w:lineRule="auto"/>
        <w:ind w:firstLine="709"/>
        <w:jc w:val="both"/>
        <w:rPr>
          <w:rFonts w:ascii="Times New Roman" w:hAnsi="Times New Roman"/>
          <w:sz w:val="28"/>
          <w:szCs w:val="28"/>
          <w:lang w:val="uk-UA"/>
        </w:rPr>
      </w:pPr>
      <w:r w:rsidRPr="00A57CAB">
        <w:rPr>
          <w:rFonts w:ascii="Times New Roman" w:hAnsi="Times New Roman"/>
          <w:sz w:val="28"/>
          <w:szCs w:val="28"/>
          <w:lang w:val="uk-UA"/>
        </w:rPr>
        <w:t>Вам будуть запропоновані пари протилежних тверджень. Ваше завдання– вибрати одне з двох тверджень, яке, на вашу думку, більше відповідає дійсності, і відзначити одну з цифр 1, 2, 3, залежно від того, наскільки ви впевнені у виборі (або 0, якщо обидва твердження, на ваш погляд, однаково вірні).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52"/>
        <w:gridCol w:w="1286"/>
        <w:gridCol w:w="3675"/>
      </w:tblGrid>
      <w:tr w:rsidR="00594B6D" w:rsidRPr="009B06DE" w:rsidTr="00D854F3">
        <w:tc>
          <w:tcPr>
            <w:tcW w:w="534" w:type="dxa"/>
          </w:tcPr>
          <w:p w:rsidR="00594B6D" w:rsidRPr="00A57CAB" w:rsidRDefault="00594B6D" w:rsidP="000E30C0">
            <w:pPr>
              <w:autoSpaceDE w:val="0"/>
              <w:autoSpaceDN w:val="0"/>
              <w:adjustRightInd w:val="0"/>
              <w:spacing w:after="0" w:line="360" w:lineRule="auto"/>
              <w:ind w:left="-582" w:firstLine="567"/>
              <w:contextualSpacing/>
              <w:rPr>
                <w:rFonts w:ascii="Times New Roman" w:hAnsi="Times New Roman"/>
                <w:b/>
                <w:bCs/>
                <w:sz w:val="24"/>
                <w:szCs w:val="24"/>
                <w:lang w:val="uk-UA"/>
              </w:rPr>
            </w:pPr>
            <w:r w:rsidRPr="00A57CAB">
              <w:rPr>
                <w:rFonts w:ascii="Times New Roman" w:hAnsi="Times New Roman"/>
                <w:b/>
                <w:bCs/>
                <w:sz w:val="24"/>
                <w:szCs w:val="24"/>
                <w:lang w:val="uk-UA"/>
              </w:rPr>
              <w:t>1</w:t>
            </w:r>
          </w:p>
        </w:tc>
        <w:tc>
          <w:tcPr>
            <w:tcW w:w="4252" w:type="dxa"/>
          </w:tcPr>
          <w:p w:rsidR="00594B6D" w:rsidRPr="00A57CAB" w:rsidRDefault="00594B6D" w:rsidP="000E30C0">
            <w:pPr>
              <w:autoSpaceDE w:val="0"/>
              <w:autoSpaceDN w:val="0"/>
              <w:adjustRightInd w:val="0"/>
              <w:spacing w:after="0" w:line="360" w:lineRule="auto"/>
              <w:ind w:firstLine="77"/>
              <w:contextualSpacing/>
              <w:jc w:val="both"/>
              <w:rPr>
                <w:rFonts w:ascii="Times New Roman" w:hAnsi="Times New Roman"/>
                <w:b/>
                <w:bCs/>
                <w:sz w:val="24"/>
                <w:szCs w:val="24"/>
                <w:lang w:val="uk-UA"/>
              </w:rPr>
            </w:pPr>
            <w:r w:rsidRPr="00A57CAB">
              <w:rPr>
                <w:rFonts w:ascii="Times New Roman" w:hAnsi="Times New Roman"/>
                <w:sz w:val="24"/>
                <w:szCs w:val="24"/>
                <w:lang w:val="uk-UA"/>
              </w:rPr>
              <w:t>Здебільшого, я  дуже нудьгую.</w:t>
            </w:r>
          </w:p>
        </w:tc>
        <w:tc>
          <w:tcPr>
            <w:tcW w:w="1286" w:type="dxa"/>
          </w:tcPr>
          <w:p w:rsidR="00594B6D" w:rsidRPr="00A57CAB" w:rsidRDefault="00594B6D" w:rsidP="000E30C0">
            <w:pPr>
              <w:autoSpaceDE w:val="0"/>
              <w:autoSpaceDN w:val="0"/>
              <w:adjustRightInd w:val="0"/>
              <w:spacing w:after="0" w:line="360" w:lineRule="auto"/>
              <w:contextualSpacing/>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75" w:type="dxa"/>
          </w:tcPr>
          <w:p w:rsidR="00594B6D" w:rsidRPr="00A57CAB" w:rsidRDefault="00594B6D" w:rsidP="000E30C0">
            <w:pPr>
              <w:autoSpaceDE w:val="0"/>
              <w:autoSpaceDN w:val="0"/>
              <w:adjustRightInd w:val="0"/>
              <w:spacing w:after="0" w:line="360" w:lineRule="auto"/>
              <w:ind w:firstLine="24"/>
              <w:contextualSpacing/>
              <w:jc w:val="both"/>
              <w:rPr>
                <w:rFonts w:ascii="Times New Roman" w:hAnsi="Times New Roman"/>
                <w:b/>
                <w:bCs/>
                <w:sz w:val="24"/>
                <w:szCs w:val="24"/>
                <w:lang w:val="uk-UA"/>
              </w:rPr>
            </w:pPr>
            <w:r w:rsidRPr="00A57CAB">
              <w:rPr>
                <w:rFonts w:ascii="Times New Roman" w:hAnsi="Times New Roman"/>
                <w:sz w:val="24"/>
                <w:szCs w:val="24"/>
                <w:lang w:val="uk-UA"/>
              </w:rPr>
              <w:t>Здебільшого,  я сповнений енергії</w:t>
            </w:r>
          </w:p>
        </w:tc>
      </w:tr>
      <w:tr w:rsidR="00594B6D" w:rsidRPr="009B06DE" w:rsidTr="00D854F3">
        <w:trPr>
          <w:trHeight w:val="549"/>
        </w:trPr>
        <w:tc>
          <w:tcPr>
            <w:tcW w:w="534" w:type="dxa"/>
          </w:tcPr>
          <w:p w:rsidR="00594B6D" w:rsidRPr="00A57CAB" w:rsidRDefault="00594B6D" w:rsidP="000E30C0">
            <w:pPr>
              <w:autoSpaceDE w:val="0"/>
              <w:autoSpaceDN w:val="0"/>
              <w:adjustRightInd w:val="0"/>
              <w:spacing w:after="0" w:line="360" w:lineRule="auto"/>
              <w:ind w:left="-582"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2</w:t>
            </w:r>
          </w:p>
        </w:tc>
        <w:tc>
          <w:tcPr>
            <w:tcW w:w="4252" w:type="dxa"/>
          </w:tcPr>
          <w:p w:rsidR="00594B6D" w:rsidRPr="00A57CAB" w:rsidRDefault="00594B6D" w:rsidP="000E30C0">
            <w:pPr>
              <w:autoSpaceDE w:val="0"/>
              <w:autoSpaceDN w:val="0"/>
              <w:adjustRightInd w:val="0"/>
              <w:spacing w:after="0" w:line="360" w:lineRule="auto"/>
              <w:ind w:firstLine="77"/>
              <w:contextualSpacing/>
              <w:jc w:val="both"/>
              <w:rPr>
                <w:rFonts w:ascii="Times New Roman" w:hAnsi="Times New Roman"/>
                <w:sz w:val="24"/>
                <w:szCs w:val="24"/>
                <w:lang w:val="uk-UA"/>
              </w:rPr>
            </w:pPr>
            <w:r>
              <w:rPr>
                <w:rFonts w:ascii="Times New Roman" w:hAnsi="Times New Roman"/>
                <w:sz w:val="24"/>
                <w:szCs w:val="24"/>
                <w:lang w:val="uk-UA"/>
              </w:rPr>
              <w:t xml:space="preserve">Життя </w:t>
            </w:r>
            <w:r w:rsidRPr="00A57CAB">
              <w:rPr>
                <w:rFonts w:ascii="Times New Roman" w:hAnsi="Times New Roman"/>
                <w:sz w:val="24"/>
                <w:szCs w:val="24"/>
                <w:lang w:val="uk-UA"/>
              </w:rPr>
              <w:t>зда</w:t>
            </w:r>
            <w:r>
              <w:rPr>
                <w:rFonts w:ascii="Times New Roman" w:hAnsi="Times New Roman"/>
                <w:sz w:val="24"/>
                <w:szCs w:val="24"/>
                <w:lang w:val="uk-UA"/>
              </w:rPr>
              <w:t xml:space="preserve">ється мені завжди хвилюючим і захоплюючим </w:t>
            </w:r>
          </w:p>
        </w:tc>
        <w:tc>
          <w:tcPr>
            <w:tcW w:w="1286" w:type="dxa"/>
          </w:tcPr>
          <w:p w:rsidR="00594B6D" w:rsidRPr="00A57CAB" w:rsidRDefault="00594B6D" w:rsidP="000E30C0">
            <w:pPr>
              <w:autoSpaceDE w:val="0"/>
              <w:autoSpaceDN w:val="0"/>
              <w:adjustRightInd w:val="0"/>
              <w:spacing w:after="0" w:line="360" w:lineRule="auto"/>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75" w:type="dxa"/>
          </w:tcPr>
          <w:p w:rsidR="00594B6D" w:rsidRPr="00A57CAB" w:rsidRDefault="00594B6D" w:rsidP="000E30C0">
            <w:pPr>
              <w:autoSpaceDE w:val="0"/>
              <w:autoSpaceDN w:val="0"/>
              <w:adjustRightInd w:val="0"/>
              <w:spacing w:after="0" w:line="360" w:lineRule="auto"/>
              <w:ind w:firstLine="24"/>
              <w:contextualSpacing/>
              <w:jc w:val="both"/>
              <w:rPr>
                <w:rFonts w:ascii="Times New Roman" w:hAnsi="Times New Roman"/>
                <w:sz w:val="24"/>
                <w:szCs w:val="24"/>
                <w:lang w:val="uk-UA"/>
              </w:rPr>
            </w:pPr>
            <w:r w:rsidRPr="00A57CAB">
              <w:rPr>
                <w:rFonts w:ascii="Times New Roman" w:hAnsi="Times New Roman"/>
                <w:sz w:val="24"/>
                <w:szCs w:val="24"/>
                <w:lang w:val="uk-UA"/>
              </w:rPr>
              <w:t xml:space="preserve">Життя здається мені абсолютно спокійним </w:t>
            </w:r>
            <w:r w:rsidRPr="00A57CAB">
              <w:rPr>
                <w:rFonts w:ascii="Times New Roman" w:hAnsi="Times New Roman"/>
                <w:sz w:val="24"/>
                <w:szCs w:val="24"/>
                <w:lang w:val="uk-UA" w:eastAsia="uk-UA"/>
              </w:rPr>
              <w:t xml:space="preserve">і </w:t>
            </w:r>
            <w:r w:rsidRPr="00A57CAB">
              <w:rPr>
                <w:rFonts w:ascii="Times New Roman" w:hAnsi="Times New Roman"/>
                <w:sz w:val="24"/>
                <w:szCs w:val="24"/>
                <w:lang w:val="uk-UA"/>
              </w:rPr>
              <w:t>рутинним</w:t>
            </w:r>
          </w:p>
        </w:tc>
      </w:tr>
      <w:tr w:rsidR="00594B6D" w:rsidRPr="009B06DE" w:rsidTr="00D854F3">
        <w:tc>
          <w:tcPr>
            <w:tcW w:w="534" w:type="dxa"/>
          </w:tcPr>
          <w:p w:rsidR="00594B6D" w:rsidRPr="00A57CAB" w:rsidRDefault="00594B6D" w:rsidP="000E30C0">
            <w:pPr>
              <w:autoSpaceDE w:val="0"/>
              <w:autoSpaceDN w:val="0"/>
              <w:adjustRightInd w:val="0"/>
              <w:spacing w:after="0" w:line="360" w:lineRule="auto"/>
              <w:ind w:left="-582"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3</w:t>
            </w:r>
          </w:p>
        </w:tc>
        <w:tc>
          <w:tcPr>
            <w:tcW w:w="4252" w:type="dxa"/>
          </w:tcPr>
          <w:p w:rsidR="00594B6D" w:rsidRPr="00A57CAB" w:rsidRDefault="00594B6D" w:rsidP="000E30C0">
            <w:pPr>
              <w:autoSpaceDE w:val="0"/>
              <w:autoSpaceDN w:val="0"/>
              <w:adjustRightInd w:val="0"/>
              <w:spacing w:after="0" w:line="360" w:lineRule="auto"/>
              <w:ind w:firstLine="77"/>
              <w:contextualSpacing/>
              <w:jc w:val="both"/>
              <w:rPr>
                <w:rFonts w:ascii="Times New Roman" w:hAnsi="Times New Roman"/>
                <w:sz w:val="24"/>
                <w:szCs w:val="24"/>
                <w:lang w:val="uk-UA"/>
              </w:rPr>
            </w:pPr>
            <w:r>
              <w:rPr>
                <w:rFonts w:ascii="Times New Roman" w:hAnsi="Times New Roman"/>
                <w:sz w:val="24"/>
                <w:szCs w:val="24"/>
                <w:lang w:val="uk-UA"/>
              </w:rPr>
              <w:t xml:space="preserve">В </w:t>
            </w:r>
            <w:r w:rsidRPr="00A57CAB">
              <w:rPr>
                <w:rFonts w:ascii="Times New Roman" w:hAnsi="Times New Roman"/>
                <w:sz w:val="24"/>
                <w:szCs w:val="24"/>
                <w:lang w:val="uk-UA"/>
              </w:rPr>
              <w:t>житті я не м</w:t>
            </w:r>
            <w:r>
              <w:rPr>
                <w:rFonts w:ascii="Times New Roman" w:hAnsi="Times New Roman"/>
                <w:sz w:val="24"/>
                <w:szCs w:val="24"/>
                <w:lang w:val="uk-UA"/>
              </w:rPr>
              <w:t xml:space="preserve">аю визначеної мети і намірів  </w:t>
            </w:r>
          </w:p>
        </w:tc>
        <w:tc>
          <w:tcPr>
            <w:tcW w:w="1286" w:type="dxa"/>
          </w:tcPr>
          <w:p w:rsidR="00594B6D" w:rsidRPr="00A57CAB" w:rsidRDefault="00594B6D" w:rsidP="000E30C0">
            <w:pPr>
              <w:autoSpaceDE w:val="0"/>
              <w:autoSpaceDN w:val="0"/>
              <w:adjustRightInd w:val="0"/>
              <w:spacing w:after="0" w:line="360" w:lineRule="auto"/>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75" w:type="dxa"/>
          </w:tcPr>
          <w:p w:rsidR="00594B6D" w:rsidRPr="00A57CAB" w:rsidRDefault="00594B6D" w:rsidP="000E30C0">
            <w:pPr>
              <w:autoSpaceDE w:val="0"/>
              <w:autoSpaceDN w:val="0"/>
              <w:adjustRightInd w:val="0"/>
              <w:spacing w:after="0" w:line="360" w:lineRule="auto"/>
              <w:ind w:firstLine="24"/>
              <w:contextualSpacing/>
              <w:jc w:val="both"/>
              <w:rPr>
                <w:rFonts w:ascii="Times New Roman" w:hAnsi="Times New Roman"/>
                <w:sz w:val="24"/>
                <w:szCs w:val="24"/>
                <w:lang w:val="uk-UA"/>
              </w:rPr>
            </w:pPr>
            <w:r w:rsidRPr="00A57CAB">
              <w:rPr>
                <w:rFonts w:ascii="Times New Roman" w:hAnsi="Times New Roman"/>
                <w:sz w:val="24"/>
                <w:szCs w:val="24"/>
                <w:lang w:val="uk-UA"/>
              </w:rPr>
              <w:t xml:space="preserve">В житті я маю дуже ясну </w:t>
            </w:r>
            <w:r w:rsidRPr="00A57CAB">
              <w:rPr>
                <w:rFonts w:ascii="Times New Roman" w:hAnsi="Times New Roman"/>
                <w:sz w:val="24"/>
                <w:szCs w:val="24"/>
                <w:lang w:val="uk-UA" w:eastAsia="uk-UA"/>
              </w:rPr>
              <w:t xml:space="preserve">мету і </w:t>
            </w:r>
            <w:r w:rsidRPr="00A57CAB">
              <w:rPr>
                <w:rFonts w:ascii="Times New Roman" w:hAnsi="Times New Roman"/>
                <w:sz w:val="24"/>
                <w:szCs w:val="24"/>
                <w:lang w:val="uk-UA"/>
              </w:rPr>
              <w:t>наміри.</w:t>
            </w:r>
          </w:p>
        </w:tc>
      </w:tr>
      <w:tr w:rsidR="00594B6D" w:rsidRPr="009B06DE" w:rsidTr="00D854F3">
        <w:tc>
          <w:tcPr>
            <w:tcW w:w="534" w:type="dxa"/>
          </w:tcPr>
          <w:p w:rsidR="00594B6D" w:rsidRPr="00A57CAB" w:rsidRDefault="00594B6D" w:rsidP="000E30C0">
            <w:pPr>
              <w:autoSpaceDE w:val="0"/>
              <w:autoSpaceDN w:val="0"/>
              <w:adjustRightInd w:val="0"/>
              <w:spacing w:after="0" w:line="360" w:lineRule="auto"/>
              <w:ind w:left="-582"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4</w:t>
            </w:r>
          </w:p>
        </w:tc>
        <w:tc>
          <w:tcPr>
            <w:tcW w:w="4252" w:type="dxa"/>
          </w:tcPr>
          <w:p w:rsidR="00594B6D" w:rsidRPr="00A57CAB" w:rsidRDefault="00594B6D" w:rsidP="000E30C0">
            <w:pPr>
              <w:autoSpaceDE w:val="0"/>
              <w:autoSpaceDN w:val="0"/>
              <w:adjustRightInd w:val="0"/>
              <w:spacing w:after="0" w:line="360" w:lineRule="auto"/>
              <w:ind w:firstLine="77"/>
              <w:contextualSpacing/>
              <w:jc w:val="both"/>
              <w:rPr>
                <w:rFonts w:ascii="Times New Roman" w:hAnsi="Times New Roman"/>
                <w:sz w:val="24"/>
                <w:szCs w:val="24"/>
                <w:lang w:val="uk-UA"/>
              </w:rPr>
            </w:pPr>
            <w:r w:rsidRPr="00A57CAB">
              <w:rPr>
                <w:rFonts w:ascii="Times New Roman" w:hAnsi="Times New Roman"/>
                <w:sz w:val="24"/>
                <w:szCs w:val="24"/>
                <w:lang w:val="uk-UA"/>
              </w:rPr>
              <w:t>Моє життя здається мені вкрай безглуздим і безцільним.</w:t>
            </w:r>
          </w:p>
        </w:tc>
        <w:tc>
          <w:tcPr>
            <w:tcW w:w="1286" w:type="dxa"/>
          </w:tcPr>
          <w:p w:rsidR="00594B6D" w:rsidRPr="00A57CAB" w:rsidRDefault="00594B6D" w:rsidP="000E30C0">
            <w:pPr>
              <w:autoSpaceDE w:val="0"/>
              <w:autoSpaceDN w:val="0"/>
              <w:adjustRightInd w:val="0"/>
              <w:spacing w:after="0" w:line="360" w:lineRule="auto"/>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75" w:type="dxa"/>
          </w:tcPr>
          <w:p w:rsidR="00594B6D" w:rsidRPr="00A57CAB" w:rsidRDefault="00594B6D" w:rsidP="000E30C0">
            <w:pPr>
              <w:autoSpaceDE w:val="0"/>
              <w:autoSpaceDN w:val="0"/>
              <w:adjustRightInd w:val="0"/>
              <w:spacing w:after="0" w:line="360" w:lineRule="auto"/>
              <w:ind w:firstLine="24"/>
              <w:contextualSpacing/>
              <w:jc w:val="both"/>
              <w:rPr>
                <w:rFonts w:ascii="Times New Roman" w:hAnsi="Times New Roman"/>
                <w:b/>
                <w:bCs/>
                <w:sz w:val="24"/>
                <w:szCs w:val="24"/>
                <w:lang w:val="uk-UA"/>
              </w:rPr>
            </w:pPr>
            <w:r w:rsidRPr="00A57CAB">
              <w:rPr>
                <w:rFonts w:ascii="Times New Roman" w:hAnsi="Times New Roman"/>
                <w:sz w:val="24"/>
                <w:szCs w:val="24"/>
                <w:lang w:val="uk-UA"/>
              </w:rPr>
              <w:t>Моє життя здається мені цілком осмисленим і цілеспрямованим</w:t>
            </w:r>
          </w:p>
        </w:tc>
      </w:tr>
    </w:tbl>
    <w:p w:rsidR="00594B6D" w:rsidRPr="00A57CAB" w:rsidRDefault="00594B6D" w:rsidP="000E30C0">
      <w:pPr>
        <w:spacing w:after="0" w:line="360" w:lineRule="auto"/>
        <w:rPr>
          <w:rFonts w:ascii="Times New Roman" w:hAnsi="Times New Roman"/>
          <w:vanish/>
          <w:sz w:val="24"/>
          <w:szCs w:val="24"/>
          <w:lang w:val="uk-UA" w:eastAsia="ru-RU"/>
        </w:rPr>
      </w:pPr>
    </w:p>
    <w:tbl>
      <w:tblPr>
        <w:tblpPr w:leftFromText="180" w:rightFromText="180" w:vertAnchor="text" w:horzAnchor="margin" w:tblpY="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4290"/>
        <w:gridCol w:w="1276"/>
        <w:gridCol w:w="3685"/>
      </w:tblGrid>
      <w:tr w:rsidR="00594B6D" w:rsidRPr="009B06DE" w:rsidTr="00D854F3">
        <w:trPr>
          <w:trHeight w:val="402"/>
        </w:trPr>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5</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sz w:val="24"/>
                <w:szCs w:val="24"/>
                <w:lang w:val="uk-UA"/>
              </w:rPr>
              <w:t>Кожен новий день здається мені завжди новим і не схожим на інші</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Кожен день здається мені абсолютно схожим на всі інші.</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6</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b/>
                <w:bCs/>
                <w:sz w:val="24"/>
                <w:szCs w:val="24"/>
                <w:lang w:val="uk-UA"/>
              </w:rPr>
            </w:pPr>
            <w:r w:rsidRPr="00A57CAB">
              <w:rPr>
                <w:rFonts w:ascii="Times New Roman" w:hAnsi="Times New Roman"/>
                <w:sz w:val="24"/>
                <w:szCs w:val="24"/>
                <w:lang w:val="uk-UA"/>
              </w:rPr>
              <w:t>Коли я вийду на пенсію, то займуся цікавими справами, якими завжди мріяв зайнятися.</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Коли я вийду на пенсію, то намагатимусь не обтяжувати себе ніякими турботами.</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7</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sz w:val="24"/>
                <w:szCs w:val="24"/>
                <w:lang w:val="uk-UA"/>
              </w:rPr>
              <w:t>Моє життя склалося саме так, як я мріяв.</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Моє життя склалося зовсім не так, як я мріяв</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8</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b/>
                <w:bCs/>
                <w:sz w:val="24"/>
                <w:szCs w:val="24"/>
                <w:lang w:val="uk-UA"/>
              </w:rPr>
            </w:pPr>
            <w:r w:rsidRPr="00A57CAB">
              <w:rPr>
                <w:rFonts w:ascii="Times New Roman" w:hAnsi="Times New Roman"/>
                <w:sz w:val="24"/>
                <w:szCs w:val="24"/>
                <w:lang w:val="uk-UA"/>
              </w:rPr>
              <w:t>Я не досяг успіхів у здійсненні своїх життєвих планів.</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Я здійснив багато чого з того, що було мною заплановано в житті</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9</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sz w:val="24"/>
                <w:szCs w:val="24"/>
                <w:lang w:val="uk-UA"/>
              </w:rPr>
              <w:t>Моє життя беззмістовне і нецікаве</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Моє життя наповнене цікавими справами</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10</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sz w:val="24"/>
                <w:szCs w:val="24"/>
                <w:lang w:val="uk-UA"/>
              </w:rPr>
              <w:t>Якби мені довелося підводити сьогодні підсумок свого життя, то я б сказав, що воно було цілком осмисленим</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Якби  мені довелося сьогодні підводити підсумок свого життя, то я б сказав, що воно не мало сенсу</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11</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noProof/>
                <w:sz w:val="24"/>
                <w:szCs w:val="24"/>
                <w:lang w:val="uk-UA"/>
              </w:rPr>
              <w:t>1</w:t>
            </w:r>
            <w:r w:rsidRPr="00A57CAB">
              <w:rPr>
                <w:rFonts w:ascii="Times New Roman" w:hAnsi="Times New Roman"/>
                <w:sz w:val="24"/>
                <w:szCs w:val="24"/>
                <w:lang w:val="uk-UA"/>
              </w:rPr>
              <w:t xml:space="preserve"> Якби я міг вибирати, то  побудував би своє життя абсолютно інакше</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tabs>
                <w:tab w:val="left" w:pos="240"/>
              </w:tabs>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 xml:space="preserve">Якби я міг вибирати, то я  прожив би життя ще раз так </w:t>
            </w:r>
            <w:r w:rsidRPr="00A57CAB">
              <w:rPr>
                <w:rFonts w:ascii="Times New Roman" w:hAnsi="Times New Roman"/>
                <w:sz w:val="24"/>
                <w:szCs w:val="24"/>
                <w:lang w:val="uk-UA"/>
              </w:rPr>
              <w:lastRenderedPageBreak/>
              <w:t>само, як живу зараз</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lastRenderedPageBreak/>
              <w:t>12</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sz w:val="24"/>
                <w:szCs w:val="24"/>
                <w:lang w:val="uk-UA"/>
              </w:rPr>
              <w:t>Оточуючий мене світ  часто породжує в мені розгубленість і хвилювання</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Оточуючий мене світ, він зовсім не викликає в мене відчуття  хвилювання і розгубленості</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13</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sz w:val="24"/>
                <w:szCs w:val="24"/>
                <w:lang w:val="uk-UA"/>
              </w:rPr>
              <w:t>Я людина дуже обов'язкова.</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 xml:space="preserve">Я людина зовсім не пунктуальна </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14</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sz w:val="24"/>
                <w:szCs w:val="24"/>
                <w:lang w:val="uk-UA"/>
              </w:rPr>
              <w:t>Я вважаю, що людина має  можливість здійснити свій життєвий вибір за своїм бажанням.</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Я вважаю, що людина позбавлена можливості вибирати через вплив вроджених здібностей і обставин</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15</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sz w:val="24"/>
                <w:szCs w:val="24"/>
                <w:lang w:val="uk-UA"/>
              </w:rPr>
              <w:t>Я, безумовно, можу назвати себе цілеспрямованою людиною</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b/>
                <w:bCs/>
                <w:sz w:val="24"/>
                <w:szCs w:val="24"/>
                <w:lang w:val="uk-UA"/>
              </w:rPr>
            </w:pPr>
            <w:r w:rsidRPr="00A57CAB">
              <w:rPr>
                <w:rFonts w:ascii="Times New Roman" w:hAnsi="Times New Roman"/>
                <w:sz w:val="24"/>
                <w:szCs w:val="24"/>
                <w:lang w:val="uk-UA"/>
              </w:rPr>
              <w:t>Я не можу про себе сказати, що я є цілеспрямованою людиною</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16</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sz w:val="24"/>
                <w:szCs w:val="24"/>
                <w:lang w:val="uk-UA"/>
              </w:rPr>
              <w:t>В житті я ще не відчув  свого покликання і не маю ясних намірів.</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В житті я знайшов своє покликання до певної мети.</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17</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b/>
                <w:bCs/>
                <w:sz w:val="24"/>
                <w:szCs w:val="24"/>
                <w:lang w:val="uk-UA"/>
              </w:rPr>
            </w:pPr>
            <w:r w:rsidRPr="00A57CAB">
              <w:rPr>
                <w:rFonts w:ascii="Times New Roman" w:hAnsi="Times New Roman"/>
                <w:sz w:val="24"/>
                <w:szCs w:val="24"/>
                <w:lang w:val="uk-UA"/>
              </w:rPr>
              <w:t>Мої життєві погляди ще не визначилися</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b/>
                <w:bCs/>
                <w:sz w:val="24"/>
                <w:szCs w:val="24"/>
                <w:lang w:val="uk-UA"/>
              </w:rPr>
            </w:pPr>
            <w:r w:rsidRPr="00A57CAB">
              <w:rPr>
                <w:rFonts w:ascii="Times New Roman" w:hAnsi="Times New Roman"/>
                <w:sz w:val="24"/>
                <w:szCs w:val="24"/>
                <w:lang w:val="uk-UA"/>
              </w:rPr>
              <w:t>Мої життєві погляди цілком визначилися</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18</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sz w:val="24"/>
                <w:szCs w:val="24"/>
                <w:lang w:val="uk-UA"/>
              </w:rPr>
            </w:pPr>
            <w:r w:rsidRPr="00A57CAB">
              <w:rPr>
                <w:rFonts w:ascii="Times New Roman" w:hAnsi="Times New Roman"/>
                <w:sz w:val="24"/>
                <w:szCs w:val="24"/>
                <w:lang w:val="uk-UA"/>
              </w:rPr>
              <w:t>Я вважаю, що мені вдалося знайти покликання і цікаві цілі в житті</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Я не впевнений в тому, що  здатний знайти покликання і цікаву мету в житті</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19</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b/>
                <w:bCs/>
                <w:sz w:val="24"/>
                <w:szCs w:val="24"/>
                <w:lang w:val="uk-UA"/>
              </w:rPr>
            </w:pPr>
            <w:r w:rsidRPr="00A57CAB">
              <w:rPr>
                <w:rFonts w:ascii="Times New Roman" w:hAnsi="Times New Roman"/>
                <w:sz w:val="24"/>
                <w:szCs w:val="24"/>
                <w:lang w:val="uk-UA"/>
              </w:rPr>
              <w:t>Моє життя в моїх руках, і я сам ним керую.</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sz w:val="24"/>
                <w:szCs w:val="24"/>
                <w:lang w:val="uk-UA"/>
              </w:rPr>
            </w:pPr>
            <w:r w:rsidRPr="00A57CAB">
              <w:rPr>
                <w:rFonts w:ascii="Times New Roman" w:hAnsi="Times New Roman"/>
                <w:sz w:val="24"/>
                <w:szCs w:val="24"/>
                <w:lang w:val="uk-UA"/>
              </w:rPr>
              <w:t>Моє життя не підвладне мені, оскільки воно керується  зовнішніми подіями.</w:t>
            </w:r>
          </w:p>
        </w:tc>
      </w:tr>
      <w:tr w:rsidR="00594B6D" w:rsidRPr="009B06DE" w:rsidTr="00D854F3">
        <w:tc>
          <w:tcPr>
            <w:tcW w:w="496" w:type="dxa"/>
          </w:tcPr>
          <w:p w:rsidR="00594B6D" w:rsidRPr="00A57CAB" w:rsidRDefault="00594B6D" w:rsidP="000E30C0">
            <w:pPr>
              <w:autoSpaceDE w:val="0"/>
              <w:autoSpaceDN w:val="0"/>
              <w:adjustRightInd w:val="0"/>
              <w:spacing w:after="0" w:line="360" w:lineRule="auto"/>
              <w:ind w:left="-567" w:firstLine="567"/>
              <w:contextualSpacing/>
              <w:jc w:val="center"/>
              <w:rPr>
                <w:rFonts w:ascii="Times New Roman" w:hAnsi="Times New Roman"/>
                <w:b/>
                <w:bCs/>
                <w:sz w:val="24"/>
                <w:szCs w:val="24"/>
                <w:lang w:val="uk-UA"/>
              </w:rPr>
            </w:pPr>
            <w:r w:rsidRPr="00A57CAB">
              <w:rPr>
                <w:rFonts w:ascii="Times New Roman" w:hAnsi="Times New Roman"/>
                <w:b/>
                <w:bCs/>
                <w:sz w:val="24"/>
                <w:szCs w:val="24"/>
                <w:lang w:val="uk-UA"/>
              </w:rPr>
              <w:t>20</w:t>
            </w:r>
          </w:p>
        </w:tc>
        <w:tc>
          <w:tcPr>
            <w:tcW w:w="4290" w:type="dxa"/>
          </w:tcPr>
          <w:p w:rsidR="00594B6D" w:rsidRPr="00A57CAB" w:rsidRDefault="00594B6D" w:rsidP="000E30C0">
            <w:pPr>
              <w:autoSpaceDE w:val="0"/>
              <w:autoSpaceDN w:val="0"/>
              <w:adjustRightInd w:val="0"/>
              <w:spacing w:after="0" w:line="360" w:lineRule="auto"/>
              <w:contextualSpacing/>
              <w:jc w:val="both"/>
              <w:rPr>
                <w:rFonts w:ascii="Times New Roman" w:hAnsi="Times New Roman"/>
                <w:noProof/>
                <w:sz w:val="24"/>
                <w:szCs w:val="24"/>
                <w:lang w:val="uk-UA"/>
              </w:rPr>
            </w:pPr>
            <w:r w:rsidRPr="00A57CAB">
              <w:rPr>
                <w:rFonts w:ascii="Times New Roman" w:hAnsi="Times New Roman"/>
                <w:sz w:val="24"/>
                <w:szCs w:val="24"/>
                <w:lang w:val="uk-UA"/>
              </w:rPr>
              <w:t>Мої повсякденні справи приносять мені задоволення і приємність.</w:t>
            </w:r>
          </w:p>
        </w:tc>
        <w:tc>
          <w:tcPr>
            <w:tcW w:w="1276" w:type="dxa"/>
          </w:tcPr>
          <w:p w:rsidR="00594B6D" w:rsidRPr="00A57CAB" w:rsidRDefault="00594B6D" w:rsidP="000E30C0">
            <w:pPr>
              <w:autoSpaceDE w:val="0"/>
              <w:autoSpaceDN w:val="0"/>
              <w:adjustRightInd w:val="0"/>
              <w:spacing w:after="0" w:line="360" w:lineRule="auto"/>
              <w:ind w:firstLine="34"/>
              <w:contextualSpacing/>
              <w:jc w:val="center"/>
              <w:rPr>
                <w:rFonts w:ascii="Times New Roman" w:hAnsi="Times New Roman"/>
                <w:b/>
                <w:bCs/>
                <w:sz w:val="24"/>
                <w:szCs w:val="24"/>
                <w:lang w:val="uk-UA"/>
              </w:rPr>
            </w:pPr>
            <w:r w:rsidRPr="00A57CAB">
              <w:rPr>
                <w:rFonts w:ascii="Times New Roman" w:hAnsi="Times New Roman"/>
                <w:noProof/>
                <w:sz w:val="24"/>
                <w:szCs w:val="24"/>
                <w:lang w:val="uk-UA"/>
              </w:rPr>
              <w:t>3210123</w:t>
            </w:r>
          </w:p>
        </w:tc>
        <w:tc>
          <w:tcPr>
            <w:tcW w:w="3685" w:type="dxa"/>
          </w:tcPr>
          <w:p w:rsidR="00594B6D" w:rsidRPr="00A57CAB" w:rsidRDefault="00594B6D" w:rsidP="000E30C0">
            <w:pPr>
              <w:autoSpaceDE w:val="0"/>
              <w:autoSpaceDN w:val="0"/>
              <w:adjustRightInd w:val="0"/>
              <w:spacing w:after="0" w:line="360" w:lineRule="auto"/>
              <w:ind w:firstLine="34"/>
              <w:contextualSpacing/>
              <w:jc w:val="both"/>
              <w:rPr>
                <w:rFonts w:ascii="Times New Roman" w:hAnsi="Times New Roman"/>
                <w:bCs/>
                <w:sz w:val="24"/>
                <w:szCs w:val="24"/>
                <w:lang w:val="uk-UA"/>
              </w:rPr>
            </w:pPr>
            <w:r w:rsidRPr="00A57CAB">
              <w:rPr>
                <w:rFonts w:ascii="Times New Roman" w:hAnsi="Times New Roman"/>
                <w:bCs/>
                <w:sz w:val="24"/>
                <w:szCs w:val="24"/>
                <w:lang w:val="uk-UA"/>
              </w:rPr>
              <w:t>Мої повсякденні справи приносять мені суцільні неприємності і переживання.</w:t>
            </w:r>
          </w:p>
        </w:tc>
      </w:tr>
    </w:tbl>
    <w:p w:rsidR="00594B6D" w:rsidRPr="00A57CAB" w:rsidRDefault="00594B6D" w:rsidP="000E30C0">
      <w:pPr>
        <w:autoSpaceDE w:val="0"/>
        <w:autoSpaceDN w:val="0"/>
        <w:adjustRightInd w:val="0"/>
        <w:spacing w:after="0" w:line="360" w:lineRule="auto"/>
        <w:jc w:val="both"/>
        <w:rPr>
          <w:rFonts w:ascii="Times New Roman" w:hAnsi="Times New Roman"/>
          <w:b/>
          <w:sz w:val="28"/>
          <w:szCs w:val="28"/>
          <w:lang w:val="uk-UA"/>
        </w:rPr>
      </w:pPr>
    </w:p>
    <w:p w:rsidR="00594B6D" w:rsidRPr="00A57CAB" w:rsidRDefault="00594B6D" w:rsidP="00714ADE">
      <w:pPr>
        <w:autoSpaceDE w:val="0"/>
        <w:autoSpaceDN w:val="0"/>
        <w:adjustRightInd w:val="0"/>
        <w:spacing w:after="0" w:line="360" w:lineRule="auto"/>
        <w:ind w:firstLine="709"/>
        <w:jc w:val="right"/>
        <w:rPr>
          <w:rFonts w:ascii="Times New Roman" w:hAnsi="Times New Roman"/>
          <w:b/>
          <w:sz w:val="28"/>
          <w:szCs w:val="28"/>
          <w:lang w:val="uk-UA"/>
        </w:rPr>
      </w:pPr>
    </w:p>
    <w:p w:rsidR="00594B6D" w:rsidRPr="00A57CAB" w:rsidRDefault="00594B6D" w:rsidP="00714ADE">
      <w:pPr>
        <w:autoSpaceDE w:val="0"/>
        <w:autoSpaceDN w:val="0"/>
        <w:adjustRightInd w:val="0"/>
        <w:spacing w:after="0" w:line="360" w:lineRule="auto"/>
        <w:ind w:firstLine="709"/>
        <w:jc w:val="right"/>
        <w:rPr>
          <w:rFonts w:ascii="Times New Roman" w:hAnsi="Times New Roman"/>
          <w:b/>
          <w:sz w:val="28"/>
          <w:szCs w:val="28"/>
          <w:lang w:val="uk-UA"/>
        </w:rPr>
      </w:pPr>
    </w:p>
    <w:p w:rsidR="00594B6D" w:rsidRPr="00A57CAB" w:rsidRDefault="00594B6D" w:rsidP="00714ADE">
      <w:pPr>
        <w:autoSpaceDE w:val="0"/>
        <w:autoSpaceDN w:val="0"/>
        <w:adjustRightInd w:val="0"/>
        <w:spacing w:after="0" w:line="360" w:lineRule="auto"/>
        <w:ind w:firstLine="709"/>
        <w:jc w:val="right"/>
        <w:rPr>
          <w:rFonts w:ascii="Times New Roman" w:hAnsi="Times New Roman"/>
          <w:b/>
          <w:sz w:val="28"/>
          <w:szCs w:val="28"/>
          <w:lang w:val="uk-UA"/>
        </w:rPr>
      </w:pPr>
    </w:p>
    <w:p w:rsidR="00594B6D" w:rsidRPr="00A57CAB" w:rsidRDefault="00594B6D" w:rsidP="00714ADE">
      <w:pPr>
        <w:autoSpaceDE w:val="0"/>
        <w:autoSpaceDN w:val="0"/>
        <w:adjustRightInd w:val="0"/>
        <w:spacing w:after="0" w:line="360" w:lineRule="auto"/>
        <w:ind w:firstLine="709"/>
        <w:jc w:val="right"/>
        <w:rPr>
          <w:rFonts w:ascii="Times New Roman" w:hAnsi="Times New Roman"/>
          <w:b/>
          <w:sz w:val="28"/>
          <w:szCs w:val="28"/>
          <w:lang w:val="uk-UA"/>
        </w:rPr>
      </w:pPr>
    </w:p>
    <w:p w:rsidR="00594B6D" w:rsidRPr="00A57CAB" w:rsidRDefault="00594B6D" w:rsidP="00714ADE">
      <w:pPr>
        <w:autoSpaceDE w:val="0"/>
        <w:autoSpaceDN w:val="0"/>
        <w:adjustRightInd w:val="0"/>
        <w:spacing w:after="0" w:line="360" w:lineRule="auto"/>
        <w:ind w:firstLine="709"/>
        <w:jc w:val="right"/>
        <w:rPr>
          <w:rFonts w:ascii="Times New Roman" w:hAnsi="Times New Roman"/>
          <w:b/>
          <w:sz w:val="28"/>
          <w:szCs w:val="28"/>
          <w:lang w:val="uk-UA"/>
        </w:rPr>
      </w:pPr>
    </w:p>
    <w:p w:rsidR="00594B6D" w:rsidRPr="00A57CAB" w:rsidRDefault="00594B6D" w:rsidP="00714ADE">
      <w:pPr>
        <w:autoSpaceDE w:val="0"/>
        <w:autoSpaceDN w:val="0"/>
        <w:adjustRightInd w:val="0"/>
        <w:spacing w:after="0" w:line="360" w:lineRule="auto"/>
        <w:ind w:firstLine="709"/>
        <w:jc w:val="right"/>
        <w:rPr>
          <w:rFonts w:ascii="Times New Roman" w:hAnsi="Times New Roman"/>
          <w:b/>
          <w:sz w:val="28"/>
          <w:szCs w:val="28"/>
          <w:lang w:val="uk-UA"/>
        </w:rPr>
      </w:pPr>
    </w:p>
    <w:p w:rsidR="00594B6D" w:rsidRPr="00A57CAB" w:rsidRDefault="00594B6D" w:rsidP="00714ADE">
      <w:pPr>
        <w:autoSpaceDE w:val="0"/>
        <w:autoSpaceDN w:val="0"/>
        <w:adjustRightInd w:val="0"/>
        <w:spacing w:after="0" w:line="360" w:lineRule="auto"/>
        <w:ind w:firstLine="709"/>
        <w:jc w:val="right"/>
        <w:rPr>
          <w:rFonts w:ascii="Times New Roman" w:hAnsi="Times New Roman"/>
          <w:b/>
          <w:sz w:val="28"/>
          <w:szCs w:val="28"/>
          <w:lang w:val="uk-UA"/>
        </w:rPr>
      </w:pPr>
    </w:p>
    <w:p w:rsidR="00594B6D" w:rsidRPr="00A57CAB" w:rsidRDefault="00594B6D" w:rsidP="00714ADE">
      <w:pPr>
        <w:autoSpaceDE w:val="0"/>
        <w:autoSpaceDN w:val="0"/>
        <w:adjustRightInd w:val="0"/>
        <w:spacing w:after="0" w:line="360" w:lineRule="auto"/>
        <w:ind w:firstLine="709"/>
        <w:jc w:val="right"/>
        <w:rPr>
          <w:rFonts w:ascii="Times New Roman" w:hAnsi="Times New Roman"/>
          <w:b/>
          <w:sz w:val="28"/>
          <w:szCs w:val="28"/>
          <w:lang w:val="uk-UA"/>
        </w:rPr>
      </w:pPr>
    </w:p>
    <w:p w:rsidR="00594B6D" w:rsidRPr="00A57CAB" w:rsidRDefault="00594B6D" w:rsidP="00714ADE">
      <w:pPr>
        <w:autoSpaceDE w:val="0"/>
        <w:autoSpaceDN w:val="0"/>
        <w:adjustRightInd w:val="0"/>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Додаток Б</w:t>
      </w:r>
    </w:p>
    <w:p w:rsidR="00594B6D" w:rsidRPr="00A57CAB" w:rsidRDefault="00594B6D" w:rsidP="000E30C0">
      <w:pPr>
        <w:spacing w:after="0" w:line="360" w:lineRule="auto"/>
        <w:ind w:left="-567" w:firstLine="709"/>
        <w:jc w:val="both"/>
        <w:rPr>
          <w:rFonts w:ascii="Times New Roman" w:hAnsi="Times New Roman"/>
          <w:bCs/>
          <w:sz w:val="28"/>
          <w:szCs w:val="28"/>
          <w:lang w:val="uk-UA"/>
        </w:rPr>
      </w:pPr>
      <w:r w:rsidRPr="00A57CAB">
        <w:rPr>
          <w:rFonts w:ascii="Times New Roman" w:hAnsi="Times New Roman"/>
          <w:bCs/>
          <w:sz w:val="28"/>
          <w:szCs w:val="28"/>
          <w:lang w:val="uk-UA"/>
        </w:rPr>
        <w:t xml:space="preserve">Інструкція: </w:t>
      </w:r>
    </w:p>
    <w:p w:rsidR="00594B6D" w:rsidRPr="00A57CAB" w:rsidRDefault="00594B6D" w:rsidP="000E30C0">
      <w:pPr>
        <w:spacing w:after="0" w:line="360" w:lineRule="auto"/>
        <w:ind w:firstLine="709"/>
        <w:jc w:val="both"/>
        <w:rPr>
          <w:rFonts w:ascii="Times New Roman" w:hAnsi="Times New Roman"/>
          <w:bCs/>
          <w:sz w:val="28"/>
          <w:szCs w:val="28"/>
          <w:lang w:val="uk-UA"/>
        </w:rPr>
      </w:pPr>
      <w:r w:rsidRPr="00A57CAB">
        <w:rPr>
          <w:rFonts w:ascii="Times New Roman" w:hAnsi="Times New Roman"/>
          <w:bCs/>
          <w:sz w:val="28"/>
          <w:szCs w:val="28"/>
          <w:lang w:val="uk-UA"/>
        </w:rPr>
        <w:t>«Нижче Ви знайдете кілька слів типу « я хочу ... »,« я сподіваюся ... ». Ці слова складають початок деякої фрази, а Вам необхідно закінчити цю фразу на даній сторінці так, як Ви особисто її б закінчили. Не треба довго думати над кожною фразою. Треба писати те, що приходить Вам в голову, коли Ви застосуєте до себе ці перші слова кожної пропозиції.</w:t>
      </w:r>
    </w:p>
    <w:p w:rsidR="00594B6D" w:rsidRPr="00A57CAB" w:rsidRDefault="00594B6D" w:rsidP="000E30C0">
      <w:pPr>
        <w:spacing w:after="0" w:line="360" w:lineRule="auto"/>
        <w:ind w:firstLine="709"/>
        <w:jc w:val="both"/>
        <w:rPr>
          <w:rFonts w:ascii="Times New Roman" w:hAnsi="Times New Roman"/>
          <w:bCs/>
          <w:sz w:val="28"/>
          <w:szCs w:val="28"/>
          <w:lang w:val="uk-UA"/>
        </w:rPr>
      </w:pPr>
      <w:r w:rsidRPr="00A57CAB">
        <w:rPr>
          <w:rFonts w:ascii="Times New Roman" w:hAnsi="Times New Roman"/>
          <w:bCs/>
          <w:sz w:val="28"/>
          <w:szCs w:val="28"/>
          <w:lang w:val="uk-UA"/>
        </w:rPr>
        <w:t>Важливо, щоб Ви не писали невідомо про що: не треба прагнути побудувати граматично правильну фразу, але слід писати про те, що Вас дійсно хвилює, до чого Ви прагнете, чого бажаєте, про що думаєте. Намагайтеся відповідати так, щоб кожна сторінка була б зрозуміла сама по собі.</w:t>
      </w:r>
    </w:p>
    <w:p w:rsidR="00594B6D" w:rsidRPr="00A57CAB" w:rsidRDefault="00594B6D" w:rsidP="000E30C0">
      <w:pPr>
        <w:spacing w:after="0" w:line="360" w:lineRule="auto"/>
        <w:ind w:firstLine="709"/>
        <w:jc w:val="both"/>
        <w:rPr>
          <w:rFonts w:ascii="Times New Roman" w:hAnsi="Times New Roman"/>
          <w:bCs/>
          <w:sz w:val="28"/>
          <w:szCs w:val="28"/>
          <w:lang w:val="uk-UA"/>
        </w:rPr>
      </w:pPr>
      <w:r w:rsidRPr="00A57CAB">
        <w:rPr>
          <w:rFonts w:ascii="Times New Roman" w:hAnsi="Times New Roman"/>
          <w:bCs/>
          <w:sz w:val="28"/>
          <w:szCs w:val="28"/>
          <w:lang w:val="uk-UA"/>
        </w:rPr>
        <w:t xml:space="preserve">Це дослідження не є тестом, так як який би Ви не дали відповідь, він обов'язково буде «хорошим» в тому випадку, якщо він висловлює Ваші особисті переживання. </w:t>
      </w:r>
    </w:p>
    <w:p w:rsidR="00594B6D" w:rsidRPr="00A57CAB" w:rsidRDefault="00594B6D" w:rsidP="000E30C0">
      <w:pPr>
        <w:spacing w:after="0" w:line="360" w:lineRule="auto"/>
        <w:ind w:firstLine="709"/>
        <w:jc w:val="both"/>
        <w:rPr>
          <w:rFonts w:ascii="Times New Roman" w:hAnsi="Times New Roman"/>
          <w:bCs/>
          <w:sz w:val="28"/>
          <w:szCs w:val="28"/>
          <w:lang w:val="uk-UA"/>
        </w:rPr>
      </w:pPr>
      <w:r w:rsidRPr="00A57CAB">
        <w:rPr>
          <w:rFonts w:ascii="Times New Roman" w:hAnsi="Times New Roman"/>
          <w:bCs/>
          <w:sz w:val="28"/>
          <w:szCs w:val="28"/>
          <w:lang w:val="uk-UA"/>
        </w:rPr>
        <w:t>Можливо, у Вас створиться враження, що повторюються одні й ті ж слова. Це робиться для того, щоб Ви могли написати можливо більше про свої бажання. Не треба намагатися згадати те, що Ви вже писали. Намагайтеся писати розбірливо. Довжина і будова фрази не мають ніякого значення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 Я сподіваюся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2. Я дуже хочу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3. Я маю намір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4. Я мрію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5. Я прагну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6. Я буду дуже задоволений, якщо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7. Я хочу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8. Я все роблю для того, щоб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 xml:space="preserve">9. У мене є велике бажання ...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10.Я б хотів бути здатним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11. Я б так хотів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 xml:space="preserve">12. Я прагну ...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13.Я вирішив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14. Я буду дуже радий, якщо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lastRenderedPageBreak/>
        <w:t>15. Я маю певний намір…</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16. Я зроблю все можливе, щоб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17. Я буду дуже радий, якщо мені дозволять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18. Я б нічого не пошкодував для того, щоб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19. Я всім серцем сподіваюся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20. Всіма своїми силами я прагну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 Найбільше я буду засмучений, якщо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2. Я не бажаю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3. Я буду протестувати, якщо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4. Мені не сподобається, якщо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5. Я намагаюся уникнути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6. Я боюся, що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7. Я буду дуже шкодувати, якщо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8. Я не хочу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 xml:space="preserve">9. Мені не подобається думати про те, що ... . </w:t>
      </w:r>
    </w:p>
    <w:p w:rsidR="00594B6D" w:rsidRPr="00A57CAB" w:rsidRDefault="00594B6D" w:rsidP="000E30C0">
      <w:pPr>
        <w:spacing w:after="0" w:line="360" w:lineRule="auto"/>
        <w:ind w:left="-567" w:firstLine="709"/>
        <w:jc w:val="both"/>
        <w:rPr>
          <w:rFonts w:ascii="Times New Roman" w:hAnsi="Times New Roman"/>
          <w:bCs/>
          <w:sz w:val="24"/>
          <w:szCs w:val="24"/>
          <w:lang w:val="uk-UA"/>
        </w:rPr>
      </w:pPr>
      <w:r w:rsidRPr="00A57CAB">
        <w:rPr>
          <w:rFonts w:ascii="Times New Roman" w:hAnsi="Times New Roman"/>
          <w:bCs/>
          <w:sz w:val="24"/>
          <w:szCs w:val="24"/>
          <w:lang w:val="uk-UA"/>
        </w:rPr>
        <w:t>10. Я б не хотів ..</w:t>
      </w:r>
    </w:p>
    <w:p w:rsidR="00594B6D" w:rsidRPr="00A57CAB" w:rsidRDefault="00594B6D" w:rsidP="000E30C0">
      <w:pPr>
        <w:spacing w:after="0" w:line="360" w:lineRule="auto"/>
        <w:ind w:left="-567" w:firstLine="709"/>
        <w:jc w:val="both"/>
        <w:rPr>
          <w:rFonts w:ascii="Times New Roman" w:hAnsi="Times New Roman"/>
          <w:bCs/>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rsidP="000E30C0">
      <w:pPr>
        <w:autoSpaceDE w:val="0"/>
        <w:autoSpaceDN w:val="0"/>
        <w:adjustRightInd w:val="0"/>
        <w:spacing w:after="0" w:line="360" w:lineRule="auto"/>
        <w:ind w:firstLine="709"/>
        <w:jc w:val="center"/>
        <w:rPr>
          <w:rFonts w:ascii="Times New Roman" w:hAnsi="Times New Roman"/>
          <w:b/>
          <w:sz w:val="28"/>
          <w:szCs w:val="28"/>
          <w:lang w:val="uk-UA"/>
        </w:rPr>
      </w:pPr>
    </w:p>
    <w:p w:rsidR="00594B6D" w:rsidRPr="00A57CAB" w:rsidRDefault="00594B6D">
      <w:pPr>
        <w:pStyle w:val="a8"/>
        <w:shd w:val="clear" w:color="auto" w:fill="FFFFFF"/>
        <w:spacing w:before="0" w:beforeAutospacing="0" w:after="0" w:afterAutospacing="0" w:line="360" w:lineRule="auto"/>
        <w:jc w:val="both"/>
        <w:rPr>
          <w:sz w:val="28"/>
          <w:szCs w:val="28"/>
          <w:lang w:val="uk-UA"/>
        </w:rPr>
      </w:pPr>
    </w:p>
    <w:sectPr w:rsidR="00594B6D" w:rsidRPr="00A57CAB" w:rsidSect="000E30C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853" w:rsidRDefault="00956853">
      <w:pPr>
        <w:spacing w:after="0" w:line="240" w:lineRule="auto"/>
      </w:pPr>
      <w:r>
        <w:separator/>
      </w:r>
    </w:p>
  </w:endnote>
  <w:endnote w:type="continuationSeparator" w:id="0">
    <w:p w:rsidR="00956853" w:rsidRDefault="0095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853" w:rsidRDefault="00956853">
      <w:pPr>
        <w:spacing w:after="0" w:line="240" w:lineRule="auto"/>
      </w:pPr>
      <w:r>
        <w:separator/>
      </w:r>
    </w:p>
  </w:footnote>
  <w:footnote w:type="continuationSeparator" w:id="0">
    <w:p w:rsidR="00956853" w:rsidRDefault="009568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B6D" w:rsidRDefault="00956853">
    <w:pPr>
      <w:pStyle w:val="a4"/>
      <w:jc w:val="right"/>
    </w:pPr>
    <w:r>
      <w:fldChar w:fldCharType="begin"/>
    </w:r>
    <w:r>
      <w:instrText>PAGE   \* MERGEFORMAT</w:instrText>
    </w:r>
    <w:r>
      <w:fldChar w:fldCharType="separate"/>
    </w:r>
    <w:r w:rsidR="00A05757">
      <w:rPr>
        <w:noProof/>
      </w:rPr>
      <w:t>29</w:t>
    </w:r>
    <w:r>
      <w:rPr>
        <w:noProof/>
      </w:rPr>
      <w:fldChar w:fldCharType="end"/>
    </w:r>
  </w:p>
  <w:p w:rsidR="00594B6D" w:rsidRDefault="00594B6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0F59"/>
    <w:multiLevelType w:val="multilevel"/>
    <w:tmpl w:val="FB44102C"/>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9565400"/>
    <w:multiLevelType w:val="multilevel"/>
    <w:tmpl w:val="72E40BA0"/>
    <w:lvl w:ilvl="0">
      <w:start w:val="2"/>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A922A22"/>
    <w:multiLevelType w:val="hybridMultilevel"/>
    <w:tmpl w:val="4B00AB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DD7D1F"/>
    <w:multiLevelType w:val="hybridMultilevel"/>
    <w:tmpl w:val="4188628C"/>
    <w:lvl w:ilvl="0" w:tplc="32CC070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10344FE6"/>
    <w:multiLevelType w:val="hybridMultilevel"/>
    <w:tmpl w:val="07AEDC52"/>
    <w:lvl w:ilvl="0" w:tplc="579C839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17E326BA"/>
    <w:multiLevelType w:val="hybridMultilevel"/>
    <w:tmpl w:val="760AEB28"/>
    <w:lvl w:ilvl="0" w:tplc="EF6C95B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208D7CFB"/>
    <w:multiLevelType w:val="hybridMultilevel"/>
    <w:tmpl w:val="E9B0B2A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2B82220"/>
    <w:multiLevelType w:val="hybridMultilevel"/>
    <w:tmpl w:val="B060DF00"/>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8">
    <w:nsid w:val="26FA76F1"/>
    <w:multiLevelType w:val="hybridMultilevel"/>
    <w:tmpl w:val="6A76A3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C4F6280"/>
    <w:multiLevelType w:val="hybridMultilevel"/>
    <w:tmpl w:val="3CC84B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DF77D4A"/>
    <w:multiLevelType w:val="hybridMultilevel"/>
    <w:tmpl w:val="30C21374"/>
    <w:lvl w:ilvl="0" w:tplc="164CDB0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3F596A73"/>
    <w:multiLevelType w:val="hybridMultilevel"/>
    <w:tmpl w:val="37FE69A8"/>
    <w:lvl w:ilvl="0" w:tplc="04190011">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06A5E71"/>
    <w:multiLevelType w:val="hybridMultilevel"/>
    <w:tmpl w:val="BFE07AD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1BC0AEC"/>
    <w:multiLevelType w:val="hybridMultilevel"/>
    <w:tmpl w:val="3E54893E"/>
    <w:lvl w:ilvl="0" w:tplc="04190001">
      <w:start w:val="1"/>
      <w:numFmt w:val="bullet"/>
      <w:lvlText w:val=""/>
      <w:lvlJc w:val="left"/>
      <w:pPr>
        <w:tabs>
          <w:tab w:val="num" w:pos="0"/>
        </w:tabs>
        <w:ind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4">
    <w:nsid w:val="49272784"/>
    <w:multiLevelType w:val="hybridMultilevel"/>
    <w:tmpl w:val="F88E0102"/>
    <w:lvl w:ilvl="0" w:tplc="A224ED3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4D463018"/>
    <w:multiLevelType w:val="hybridMultilevel"/>
    <w:tmpl w:val="2C368FBA"/>
    <w:lvl w:ilvl="0" w:tplc="A4783A8A">
      <w:start w:val="1"/>
      <w:numFmt w:val="decimal"/>
      <w:lvlText w:val="%1)"/>
      <w:lvlJc w:val="left"/>
      <w:pPr>
        <w:ind w:left="1113" w:hanging="360"/>
      </w:pPr>
      <w:rPr>
        <w:rFonts w:cs="Times New Roman" w:hint="default"/>
      </w:rPr>
    </w:lvl>
    <w:lvl w:ilvl="1" w:tplc="04190019" w:tentative="1">
      <w:start w:val="1"/>
      <w:numFmt w:val="lowerLetter"/>
      <w:lvlText w:val="%2."/>
      <w:lvlJc w:val="left"/>
      <w:pPr>
        <w:ind w:left="1833" w:hanging="360"/>
      </w:pPr>
      <w:rPr>
        <w:rFonts w:cs="Times New Roman"/>
      </w:rPr>
    </w:lvl>
    <w:lvl w:ilvl="2" w:tplc="0419001B" w:tentative="1">
      <w:start w:val="1"/>
      <w:numFmt w:val="lowerRoman"/>
      <w:lvlText w:val="%3."/>
      <w:lvlJc w:val="right"/>
      <w:pPr>
        <w:ind w:left="2553" w:hanging="180"/>
      </w:pPr>
      <w:rPr>
        <w:rFonts w:cs="Times New Roman"/>
      </w:rPr>
    </w:lvl>
    <w:lvl w:ilvl="3" w:tplc="0419000F" w:tentative="1">
      <w:start w:val="1"/>
      <w:numFmt w:val="decimal"/>
      <w:lvlText w:val="%4."/>
      <w:lvlJc w:val="left"/>
      <w:pPr>
        <w:ind w:left="3273" w:hanging="360"/>
      </w:pPr>
      <w:rPr>
        <w:rFonts w:cs="Times New Roman"/>
      </w:rPr>
    </w:lvl>
    <w:lvl w:ilvl="4" w:tplc="04190019" w:tentative="1">
      <w:start w:val="1"/>
      <w:numFmt w:val="lowerLetter"/>
      <w:lvlText w:val="%5."/>
      <w:lvlJc w:val="left"/>
      <w:pPr>
        <w:ind w:left="3993" w:hanging="360"/>
      </w:pPr>
      <w:rPr>
        <w:rFonts w:cs="Times New Roman"/>
      </w:rPr>
    </w:lvl>
    <w:lvl w:ilvl="5" w:tplc="0419001B" w:tentative="1">
      <w:start w:val="1"/>
      <w:numFmt w:val="lowerRoman"/>
      <w:lvlText w:val="%6."/>
      <w:lvlJc w:val="right"/>
      <w:pPr>
        <w:ind w:left="4713" w:hanging="180"/>
      </w:pPr>
      <w:rPr>
        <w:rFonts w:cs="Times New Roman"/>
      </w:rPr>
    </w:lvl>
    <w:lvl w:ilvl="6" w:tplc="0419000F" w:tentative="1">
      <w:start w:val="1"/>
      <w:numFmt w:val="decimal"/>
      <w:lvlText w:val="%7."/>
      <w:lvlJc w:val="left"/>
      <w:pPr>
        <w:ind w:left="5433" w:hanging="360"/>
      </w:pPr>
      <w:rPr>
        <w:rFonts w:cs="Times New Roman"/>
      </w:rPr>
    </w:lvl>
    <w:lvl w:ilvl="7" w:tplc="04190019" w:tentative="1">
      <w:start w:val="1"/>
      <w:numFmt w:val="lowerLetter"/>
      <w:lvlText w:val="%8."/>
      <w:lvlJc w:val="left"/>
      <w:pPr>
        <w:ind w:left="6153" w:hanging="360"/>
      </w:pPr>
      <w:rPr>
        <w:rFonts w:cs="Times New Roman"/>
      </w:rPr>
    </w:lvl>
    <w:lvl w:ilvl="8" w:tplc="0419001B" w:tentative="1">
      <w:start w:val="1"/>
      <w:numFmt w:val="lowerRoman"/>
      <w:lvlText w:val="%9."/>
      <w:lvlJc w:val="right"/>
      <w:pPr>
        <w:ind w:left="6873" w:hanging="180"/>
      </w:pPr>
      <w:rPr>
        <w:rFonts w:cs="Times New Roman"/>
      </w:rPr>
    </w:lvl>
  </w:abstractNum>
  <w:abstractNum w:abstractNumId="16">
    <w:nsid w:val="5DA4183F"/>
    <w:multiLevelType w:val="hybridMultilevel"/>
    <w:tmpl w:val="C13EE052"/>
    <w:lvl w:ilvl="0" w:tplc="579C839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5E45498E"/>
    <w:multiLevelType w:val="hybridMultilevel"/>
    <w:tmpl w:val="0B84204A"/>
    <w:lvl w:ilvl="0" w:tplc="F67A71E0">
      <w:start w:val="1"/>
      <w:numFmt w:val="decimal"/>
      <w:lvlText w:val="%1)"/>
      <w:lvlJc w:val="left"/>
      <w:pPr>
        <w:ind w:left="795" w:hanging="360"/>
      </w:pPr>
      <w:rPr>
        <w:rFonts w:cs="Times New Roman" w:hint="default"/>
        <w:color w:val="auto"/>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18">
    <w:nsid w:val="609040F1"/>
    <w:multiLevelType w:val="hybridMultilevel"/>
    <w:tmpl w:val="22D24B2E"/>
    <w:lvl w:ilvl="0" w:tplc="6B785666">
      <w:start w:val="2"/>
      <w:numFmt w:val="bullet"/>
      <w:lvlText w:val="-"/>
      <w:lvlJc w:val="left"/>
      <w:pPr>
        <w:ind w:left="720" w:hanging="360"/>
      </w:pPr>
      <w:rPr>
        <w:rFonts w:ascii="inherit" w:eastAsia="Times New Roman" w:hAnsi="inherit"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28F5F2B"/>
    <w:multiLevelType w:val="multilevel"/>
    <w:tmpl w:val="7F488446"/>
    <w:lvl w:ilvl="0">
      <w:start w:val="1"/>
      <w:numFmt w:val="decimal"/>
      <w:lvlText w:val="%1."/>
      <w:lvlJc w:val="left"/>
      <w:pPr>
        <w:ind w:left="720" w:hanging="360"/>
      </w:pPr>
      <w:rPr>
        <w:rFonts w:cs="Times New Roman"/>
      </w:rPr>
    </w:lvl>
    <w:lvl w:ilvl="1">
      <w:start w:val="1"/>
      <w:numFmt w:val="decimal"/>
      <w:isLgl/>
      <w:lvlText w:val="%1.%2"/>
      <w:lvlJc w:val="left"/>
      <w:pPr>
        <w:ind w:left="1159" w:hanging="45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0">
    <w:nsid w:val="636F63C4"/>
    <w:multiLevelType w:val="hybridMultilevel"/>
    <w:tmpl w:val="6C686D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40321C4"/>
    <w:multiLevelType w:val="hybridMultilevel"/>
    <w:tmpl w:val="840AF2F8"/>
    <w:lvl w:ilvl="0" w:tplc="61AEB23E">
      <w:start w:val="110"/>
      <w:numFmt w:val="decimal"/>
      <w:lvlText w:val="%1"/>
      <w:lvlJc w:val="left"/>
      <w:pPr>
        <w:ind w:left="81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6947FB4"/>
    <w:multiLevelType w:val="hybridMultilevel"/>
    <w:tmpl w:val="C5A4D1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9C4601F"/>
    <w:multiLevelType w:val="hybridMultilevel"/>
    <w:tmpl w:val="9FB8C8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C0B3207"/>
    <w:multiLevelType w:val="hybridMultilevel"/>
    <w:tmpl w:val="C7220C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CEC67C8"/>
    <w:multiLevelType w:val="hybridMultilevel"/>
    <w:tmpl w:val="1768536A"/>
    <w:lvl w:ilvl="0" w:tplc="07988F3A">
      <w:start w:val="1"/>
      <w:numFmt w:val="decimal"/>
      <w:lvlText w:val="%1)"/>
      <w:lvlJc w:val="left"/>
      <w:pPr>
        <w:ind w:left="555" w:hanging="360"/>
      </w:pPr>
      <w:rPr>
        <w:rFonts w:cs="Times New Roman" w:hint="default"/>
      </w:rPr>
    </w:lvl>
    <w:lvl w:ilvl="1" w:tplc="04190019" w:tentative="1">
      <w:start w:val="1"/>
      <w:numFmt w:val="lowerLetter"/>
      <w:lvlText w:val="%2."/>
      <w:lvlJc w:val="left"/>
      <w:pPr>
        <w:ind w:left="1275" w:hanging="360"/>
      </w:pPr>
      <w:rPr>
        <w:rFonts w:cs="Times New Roman"/>
      </w:rPr>
    </w:lvl>
    <w:lvl w:ilvl="2" w:tplc="0419001B" w:tentative="1">
      <w:start w:val="1"/>
      <w:numFmt w:val="lowerRoman"/>
      <w:lvlText w:val="%3."/>
      <w:lvlJc w:val="right"/>
      <w:pPr>
        <w:ind w:left="1995" w:hanging="180"/>
      </w:pPr>
      <w:rPr>
        <w:rFonts w:cs="Times New Roman"/>
      </w:rPr>
    </w:lvl>
    <w:lvl w:ilvl="3" w:tplc="0419000F" w:tentative="1">
      <w:start w:val="1"/>
      <w:numFmt w:val="decimal"/>
      <w:lvlText w:val="%4."/>
      <w:lvlJc w:val="left"/>
      <w:pPr>
        <w:ind w:left="2715" w:hanging="360"/>
      </w:pPr>
      <w:rPr>
        <w:rFonts w:cs="Times New Roman"/>
      </w:rPr>
    </w:lvl>
    <w:lvl w:ilvl="4" w:tplc="04190019" w:tentative="1">
      <w:start w:val="1"/>
      <w:numFmt w:val="lowerLetter"/>
      <w:lvlText w:val="%5."/>
      <w:lvlJc w:val="left"/>
      <w:pPr>
        <w:ind w:left="3435" w:hanging="360"/>
      </w:pPr>
      <w:rPr>
        <w:rFonts w:cs="Times New Roman"/>
      </w:rPr>
    </w:lvl>
    <w:lvl w:ilvl="5" w:tplc="0419001B" w:tentative="1">
      <w:start w:val="1"/>
      <w:numFmt w:val="lowerRoman"/>
      <w:lvlText w:val="%6."/>
      <w:lvlJc w:val="right"/>
      <w:pPr>
        <w:ind w:left="4155" w:hanging="180"/>
      </w:pPr>
      <w:rPr>
        <w:rFonts w:cs="Times New Roman"/>
      </w:rPr>
    </w:lvl>
    <w:lvl w:ilvl="6" w:tplc="0419000F" w:tentative="1">
      <w:start w:val="1"/>
      <w:numFmt w:val="decimal"/>
      <w:lvlText w:val="%7."/>
      <w:lvlJc w:val="left"/>
      <w:pPr>
        <w:ind w:left="4875" w:hanging="360"/>
      </w:pPr>
      <w:rPr>
        <w:rFonts w:cs="Times New Roman"/>
      </w:rPr>
    </w:lvl>
    <w:lvl w:ilvl="7" w:tplc="04190019" w:tentative="1">
      <w:start w:val="1"/>
      <w:numFmt w:val="lowerLetter"/>
      <w:lvlText w:val="%8."/>
      <w:lvlJc w:val="left"/>
      <w:pPr>
        <w:ind w:left="5595" w:hanging="360"/>
      </w:pPr>
      <w:rPr>
        <w:rFonts w:cs="Times New Roman"/>
      </w:rPr>
    </w:lvl>
    <w:lvl w:ilvl="8" w:tplc="0419001B" w:tentative="1">
      <w:start w:val="1"/>
      <w:numFmt w:val="lowerRoman"/>
      <w:lvlText w:val="%9."/>
      <w:lvlJc w:val="right"/>
      <w:pPr>
        <w:ind w:left="6315" w:hanging="180"/>
      </w:pPr>
      <w:rPr>
        <w:rFonts w:cs="Times New Roman"/>
      </w:rPr>
    </w:lvl>
  </w:abstractNum>
  <w:abstractNum w:abstractNumId="26">
    <w:nsid w:val="70CB5FE6"/>
    <w:multiLevelType w:val="hybridMultilevel"/>
    <w:tmpl w:val="E79C05E4"/>
    <w:lvl w:ilvl="0" w:tplc="2DD0EDBC">
      <w:start w:val="2"/>
      <w:numFmt w:val="bullet"/>
      <w:lvlText w:val="-"/>
      <w:lvlJc w:val="left"/>
      <w:pPr>
        <w:ind w:left="1080" w:hanging="360"/>
      </w:pPr>
      <w:rPr>
        <w:rFonts w:ascii="inherit" w:eastAsia="Times New Roman" w:hAnsi="inherit"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76457D63"/>
    <w:multiLevelType w:val="hybridMultilevel"/>
    <w:tmpl w:val="B170C23A"/>
    <w:lvl w:ilvl="0" w:tplc="7610D31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78830CD8"/>
    <w:multiLevelType w:val="hybridMultilevel"/>
    <w:tmpl w:val="E80E28AA"/>
    <w:lvl w:ilvl="0" w:tplc="CAEAECA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9">
    <w:nsid w:val="7D56281E"/>
    <w:multiLevelType w:val="hybridMultilevel"/>
    <w:tmpl w:val="24EA6C0C"/>
    <w:lvl w:ilvl="0" w:tplc="1DCC8198">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9"/>
  </w:num>
  <w:num w:numId="4">
    <w:abstractNumId w:val="29"/>
  </w:num>
  <w:num w:numId="5">
    <w:abstractNumId w:val="6"/>
  </w:num>
  <w:num w:numId="6">
    <w:abstractNumId w:val="13"/>
  </w:num>
  <w:num w:numId="7">
    <w:abstractNumId w:val="9"/>
  </w:num>
  <w:num w:numId="8">
    <w:abstractNumId w:val="24"/>
  </w:num>
  <w:num w:numId="9">
    <w:abstractNumId w:val="22"/>
  </w:num>
  <w:num w:numId="10">
    <w:abstractNumId w:val="2"/>
  </w:num>
  <w:num w:numId="11">
    <w:abstractNumId w:val="15"/>
  </w:num>
  <w:num w:numId="12">
    <w:abstractNumId w:val="27"/>
  </w:num>
  <w:num w:numId="13">
    <w:abstractNumId w:val="28"/>
  </w:num>
  <w:num w:numId="14">
    <w:abstractNumId w:val="14"/>
  </w:num>
  <w:num w:numId="15">
    <w:abstractNumId w:val="3"/>
  </w:num>
  <w:num w:numId="16">
    <w:abstractNumId w:val="10"/>
  </w:num>
  <w:num w:numId="17">
    <w:abstractNumId w:val="7"/>
  </w:num>
  <w:num w:numId="18">
    <w:abstractNumId w:val="25"/>
  </w:num>
  <w:num w:numId="19">
    <w:abstractNumId w:val="11"/>
  </w:num>
  <w:num w:numId="20">
    <w:abstractNumId w:val="16"/>
  </w:num>
  <w:num w:numId="21">
    <w:abstractNumId w:val="4"/>
  </w:num>
  <w:num w:numId="22">
    <w:abstractNumId w:val="5"/>
  </w:num>
  <w:num w:numId="23">
    <w:abstractNumId w:val="21"/>
  </w:num>
  <w:num w:numId="24">
    <w:abstractNumId w:val="18"/>
  </w:num>
  <w:num w:numId="25">
    <w:abstractNumId w:val="26"/>
  </w:num>
  <w:num w:numId="26">
    <w:abstractNumId w:val="8"/>
  </w:num>
  <w:num w:numId="27">
    <w:abstractNumId w:val="1"/>
  </w:num>
  <w:num w:numId="28">
    <w:abstractNumId w:val="12"/>
  </w:num>
  <w:num w:numId="29">
    <w:abstractNumId w:val="17"/>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54BC"/>
    <w:rsid w:val="00005E23"/>
    <w:rsid w:val="00027831"/>
    <w:rsid w:val="00044C4F"/>
    <w:rsid w:val="0005365B"/>
    <w:rsid w:val="00063753"/>
    <w:rsid w:val="000801BC"/>
    <w:rsid w:val="0009256D"/>
    <w:rsid w:val="000927A9"/>
    <w:rsid w:val="000A00EC"/>
    <w:rsid w:val="000B0ED3"/>
    <w:rsid w:val="000B63B7"/>
    <w:rsid w:val="000B7DCB"/>
    <w:rsid w:val="000E23AC"/>
    <w:rsid w:val="000E30C0"/>
    <w:rsid w:val="00112193"/>
    <w:rsid w:val="00130ABD"/>
    <w:rsid w:val="001327DC"/>
    <w:rsid w:val="0014134C"/>
    <w:rsid w:val="00143E0C"/>
    <w:rsid w:val="001458C3"/>
    <w:rsid w:val="001465B0"/>
    <w:rsid w:val="00157CC8"/>
    <w:rsid w:val="0016425E"/>
    <w:rsid w:val="00177419"/>
    <w:rsid w:val="0019399D"/>
    <w:rsid w:val="001A4396"/>
    <w:rsid w:val="001B1EB6"/>
    <w:rsid w:val="001B5C11"/>
    <w:rsid w:val="001E286F"/>
    <w:rsid w:val="001F4C76"/>
    <w:rsid w:val="0022036E"/>
    <w:rsid w:val="002268E8"/>
    <w:rsid w:val="002339FB"/>
    <w:rsid w:val="002678E0"/>
    <w:rsid w:val="00276948"/>
    <w:rsid w:val="00290A80"/>
    <w:rsid w:val="00292B47"/>
    <w:rsid w:val="00296077"/>
    <w:rsid w:val="002C1170"/>
    <w:rsid w:val="002C7C6F"/>
    <w:rsid w:val="002D72C0"/>
    <w:rsid w:val="002E0794"/>
    <w:rsid w:val="002E47DA"/>
    <w:rsid w:val="002F3B3B"/>
    <w:rsid w:val="002F760D"/>
    <w:rsid w:val="003362B9"/>
    <w:rsid w:val="00336C03"/>
    <w:rsid w:val="00347A17"/>
    <w:rsid w:val="00350FDB"/>
    <w:rsid w:val="00353BFF"/>
    <w:rsid w:val="00354DAE"/>
    <w:rsid w:val="00356A48"/>
    <w:rsid w:val="00384526"/>
    <w:rsid w:val="0039712E"/>
    <w:rsid w:val="003A7ED3"/>
    <w:rsid w:val="003C0555"/>
    <w:rsid w:val="003F1743"/>
    <w:rsid w:val="004134A0"/>
    <w:rsid w:val="004358D2"/>
    <w:rsid w:val="00441C41"/>
    <w:rsid w:val="00446231"/>
    <w:rsid w:val="00485024"/>
    <w:rsid w:val="00495DD4"/>
    <w:rsid w:val="00496086"/>
    <w:rsid w:val="004A2C2E"/>
    <w:rsid w:val="005260A9"/>
    <w:rsid w:val="00544B78"/>
    <w:rsid w:val="005621E0"/>
    <w:rsid w:val="00572517"/>
    <w:rsid w:val="005742F7"/>
    <w:rsid w:val="0057760E"/>
    <w:rsid w:val="00592612"/>
    <w:rsid w:val="00594B6D"/>
    <w:rsid w:val="00596FFD"/>
    <w:rsid w:val="005A0580"/>
    <w:rsid w:val="005A142A"/>
    <w:rsid w:val="005D07F7"/>
    <w:rsid w:val="005D67C3"/>
    <w:rsid w:val="005F3808"/>
    <w:rsid w:val="00605294"/>
    <w:rsid w:val="00606F66"/>
    <w:rsid w:val="00612D3D"/>
    <w:rsid w:val="00675A5D"/>
    <w:rsid w:val="0067690F"/>
    <w:rsid w:val="0068140E"/>
    <w:rsid w:val="0069437F"/>
    <w:rsid w:val="006A00BD"/>
    <w:rsid w:val="006B6F92"/>
    <w:rsid w:val="006C7A09"/>
    <w:rsid w:val="006D3053"/>
    <w:rsid w:val="006D75BA"/>
    <w:rsid w:val="0070407E"/>
    <w:rsid w:val="00707DE6"/>
    <w:rsid w:val="00712951"/>
    <w:rsid w:val="00714ADE"/>
    <w:rsid w:val="00741524"/>
    <w:rsid w:val="0075194B"/>
    <w:rsid w:val="0075216E"/>
    <w:rsid w:val="007566E1"/>
    <w:rsid w:val="00760AAB"/>
    <w:rsid w:val="00770BC9"/>
    <w:rsid w:val="00771A54"/>
    <w:rsid w:val="007E16F8"/>
    <w:rsid w:val="00820553"/>
    <w:rsid w:val="00823373"/>
    <w:rsid w:val="008243BF"/>
    <w:rsid w:val="00826A84"/>
    <w:rsid w:val="008359DB"/>
    <w:rsid w:val="008762C0"/>
    <w:rsid w:val="0089165C"/>
    <w:rsid w:val="00894211"/>
    <w:rsid w:val="00895F1E"/>
    <w:rsid w:val="008A7037"/>
    <w:rsid w:val="008B30FE"/>
    <w:rsid w:val="008B40A6"/>
    <w:rsid w:val="008C4D5F"/>
    <w:rsid w:val="008D1E87"/>
    <w:rsid w:val="008E2C7F"/>
    <w:rsid w:val="008E51E9"/>
    <w:rsid w:val="008E712B"/>
    <w:rsid w:val="008F603D"/>
    <w:rsid w:val="00900ECC"/>
    <w:rsid w:val="00906CCE"/>
    <w:rsid w:val="00907EB2"/>
    <w:rsid w:val="0092724E"/>
    <w:rsid w:val="0093213F"/>
    <w:rsid w:val="009366E8"/>
    <w:rsid w:val="00956853"/>
    <w:rsid w:val="009601D9"/>
    <w:rsid w:val="00971702"/>
    <w:rsid w:val="00973669"/>
    <w:rsid w:val="00980EC3"/>
    <w:rsid w:val="009B06DE"/>
    <w:rsid w:val="009B310D"/>
    <w:rsid w:val="009C74FB"/>
    <w:rsid w:val="009C7800"/>
    <w:rsid w:val="009E49E9"/>
    <w:rsid w:val="009E7454"/>
    <w:rsid w:val="009F4FA6"/>
    <w:rsid w:val="00A05757"/>
    <w:rsid w:val="00A06C8C"/>
    <w:rsid w:val="00A336D6"/>
    <w:rsid w:val="00A428E3"/>
    <w:rsid w:val="00A474A5"/>
    <w:rsid w:val="00A57CAB"/>
    <w:rsid w:val="00A77355"/>
    <w:rsid w:val="00A92D43"/>
    <w:rsid w:val="00A93610"/>
    <w:rsid w:val="00AC0924"/>
    <w:rsid w:val="00AC2A75"/>
    <w:rsid w:val="00AD7ECD"/>
    <w:rsid w:val="00AD7F94"/>
    <w:rsid w:val="00AE2197"/>
    <w:rsid w:val="00B12EC7"/>
    <w:rsid w:val="00B159D2"/>
    <w:rsid w:val="00B22F92"/>
    <w:rsid w:val="00B42431"/>
    <w:rsid w:val="00B44F5F"/>
    <w:rsid w:val="00B505D9"/>
    <w:rsid w:val="00B802FE"/>
    <w:rsid w:val="00B82FDA"/>
    <w:rsid w:val="00B8305B"/>
    <w:rsid w:val="00BC093C"/>
    <w:rsid w:val="00BC2A1D"/>
    <w:rsid w:val="00BD02AA"/>
    <w:rsid w:val="00BE5AF3"/>
    <w:rsid w:val="00BF3664"/>
    <w:rsid w:val="00C478B0"/>
    <w:rsid w:val="00C54F9E"/>
    <w:rsid w:val="00C563FE"/>
    <w:rsid w:val="00C67547"/>
    <w:rsid w:val="00C955AF"/>
    <w:rsid w:val="00D015C1"/>
    <w:rsid w:val="00D024F5"/>
    <w:rsid w:val="00D14761"/>
    <w:rsid w:val="00D1713A"/>
    <w:rsid w:val="00D26E3A"/>
    <w:rsid w:val="00D344CC"/>
    <w:rsid w:val="00D35F7E"/>
    <w:rsid w:val="00D40AD8"/>
    <w:rsid w:val="00D53132"/>
    <w:rsid w:val="00D616D3"/>
    <w:rsid w:val="00D7187F"/>
    <w:rsid w:val="00D854BC"/>
    <w:rsid w:val="00D854F3"/>
    <w:rsid w:val="00D96FAB"/>
    <w:rsid w:val="00DC47C4"/>
    <w:rsid w:val="00DC7A18"/>
    <w:rsid w:val="00DC7A75"/>
    <w:rsid w:val="00DE49BB"/>
    <w:rsid w:val="00DF4A0F"/>
    <w:rsid w:val="00DF6193"/>
    <w:rsid w:val="00DF79A3"/>
    <w:rsid w:val="00E03BD7"/>
    <w:rsid w:val="00E10124"/>
    <w:rsid w:val="00E10AFC"/>
    <w:rsid w:val="00E16463"/>
    <w:rsid w:val="00E1766F"/>
    <w:rsid w:val="00E21DC3"/>
    <w:rsid w:val="00E24580"/>
    <w:rsid w:val="00E3322E"/>
    <w:rsid w:val="00E44F79"/>
    <w:rsid w:val="00E46387"/>
    <w:rsid w:val="00E507B6"/>
    <w:rsid w:val="00E60AC5"/>
    <w:rsid w:val="00E84005"/>
    <w:rsid w:val="00E90440"/>
    <w:rsid w:val="00EA27CE"/>
    <w:rsid w:val="00EA5E13"/>
    <w:rsid w:val="00EB372E"/>
    <w:rsid w:val="00EC1C1F"/>
    <w:rsid w:val="00EC658D"/>
    <w:rsid w:val="00ED40B7"/>
    <w:rsid w:val="00EE2747"/>
    <w:rsid w:val="00F06378"/>
    <w:rsid w:val="00F23075"/>
    <w:rsid w:val="00F41813"/>
    <w:rsid w:val="00F65C9E"/>
    <w:rsid w:val="00FA3522"/>
    <w:rsid w:val="00FC3AC5"/>
    <w:rsid w:val="00FE1E11"/>
    <w:rsid w:val="00FF4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ABD"/>
    <w:pPr>
      <w:spacing w:after="160" w:line="259" w:lineRule="auto"/>
    </w:pPr>
    <w:rPr>
      <w:sz w:val="22"/>
      <w:szCs w:val="22"/>
      <w:lang w:eastAsia="en-US"/>
    </w:rPr>
  </w:style>
  <w:style w:type="paragraph" w:styleId="2">
    <w:name w:val="heading 2"/>
    <w:basedOn w:val="a"/>
    <w:link w:val="20"/>
    <w:uiPriority w:val="99"/>
    <w:qFormat/>
    <w:rsid w:val="00DF79A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DF79A3"/>
    <w:rPr>
      <w:rFonts w:ascii="Times New Roman" w:hAnsi="Times New Roman" w:cs="Times New Roman"/>
      <w:b/>
      <w:bCs/>
      <w:sz w:val="36"/>
      <w:szCs w:val="36"/>
      <w:lang w:eastAsia="ru-RU"/>
    </w:rPr>
  </w:style>
  <w:style w:type="character" w:styleId="a3">
    <w:name w:val="Hyperlink"/>
    <w:uiPriority w:val="99"/>
    <w:rsid w:val="00F06378"/>
    <w:rPr>
      <w:rFonts w:cs="Times New Roman"/>
      <w:color w:val="0000FF"/>
      <w:u w:val="single"/>
    </w:rPr>
  </w:style>
  <w:style w:type="paragraph" w:styleId="a4">
    <w:name w:val="header"/>
    <w:basedOn w:val="a"/>
    <w:link w:val="a5"/>
    <w:uiPriority w:val="99"/>
    <w:rsid w:val="00EA5E13"/>
    <w:pPr>
      <w:tabs>
        <w:tab w:val="center" w:pos="4677"/>
        <w:tab w:val="right" w:pos="9355"/>
      </w:tabs>
      <w:spacing w:after="0" w:line="240" w:lineRule="auto"/>
    </w:pPr>
  </w:style>
  <w:style w:type="character" w:customStyle="1" w:styleId="a5">
    <w:name w:val="Верхний колонтитул Знак"/>
    <w:link w:val="a4"/>
    <w:uiPriority w:val="99"/>
    <w:locked/>
    <w:rsid w:val="00EA5E13"/>
    <w:rPr>
      <w:rFonts w:cs="Times New Roman"/>
    </w:rPr>
  </w:style>
  <w:style w:type="paragraph" w:styleId="a6">
    <w:name w:val="footer"/>
    <w:basedOn w:val="a"/>
    <w:link w:val="a7"/>
    <w:uiPriority w:val="99"/>
    <w:rsid w:val="00EA5E13"/>
    <w:pPr>
      <w:tabs>
        <w:tab w:val="center" w:pos="4677"/>
        <w:tab w:val="right" w:pos="9355"/>
      </w:tabs>
      <w:spacing w:after="0" w:line="240" w:lineRule="auto"/>
    </w:pPr>
  </w:style>
  <w:style w:type="character" w:customStyle="1" w:styleId="a7">
    <w:name w:val="Нижний колонтитул Знак"/>
    <w:link w:val="a6"/>
    <w:uiPriority w:val="99"/>
    <w:locked/>
    <w:rsid w:val="00EA5E13"/>
    <w:rPr>
      <w:rFonts w:cs="Times New Roman"/>
    </w:rPr>
  </w:style>
  <w:style w:type="paragraph" w:styleId="a8">
    <w:name w:val="Normal (Web)"/>
    <w:basedOn w:val="a"/>
    <w:uiPriority w:val="99"/>
    <w:rsid w:val="00EA5E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uiPriority w:val="99"/>
    <w:rsid w:val="00EA5E13"/>
    <w:rPr>
      <w:rFonts w:cs="Times New Roman"/>
    </w:rPr>
  </w:style>
  <w:style w:type="paragraph" w:styleId="a9">
    <w:name w:val="List Paragraph"/>
    <w:basedOn w:val="a"/>
    <w:uiPriority w:val="99"/>
    <w:qFormat/>
    <w:rsid w:val="00EA5E13"/>
    <w:pPr>
      <w:ind w:left="720"/>
      <w:contextualSpacing/>
    </w:pPr>
  </w:style>
  <w:style w:type="paragraph" w:styleId="aa">
    <w:name w:val="No Spacing"/>
    <w:uiPriority w:val="99"/>
    <w:qFormat/>
    <w:rsid w:val="00EA5E13"/>
    <w:rPr>
      <w:sz w:val="22"/>
      <w:szCs w:val="22"/>
      <w:lang w:eastAsia="en-US"/>
    </w:rPr>
  </w:style>
  <w:style w:type="paragraph" w:styleId="ab">
    <w:name w:val="Body Text"/>
    <w:basedOn w:val="a"/>
    <w:link w:val="ac"/>
    <w:uiPriority w:val="99"/>
    <w:rsid w:val="00EA5E13"/>
    <w:pPr>
      <w:spacing w:after="120" w:line="240" w:lineRule="auto"/>
    </w:pPr>
    <w:rPr>
      <w:rFonts w:ascii="Times New Roman" w:eastAsia="Times New Roman" w:hAnsi="Times New Roman"/>
      <w:sz w:val="24"/>
      <w:szCs w:val="24"/>
      <w:lang w:eastAsia="ru-RU"/>
    </w:rPr>
  </w:style>
  <w:style w:type="character" w:customStyle="1" w:styleId="ac">
    <w:name w:val="Основной текст Знак"/>
    <w:link w:val="ab"/>
    <w:uiPriority w:val="99"/>
    <w:locked/>
    <w:rsid w:val="00EA5E13"/>
    <w:rPr>
      <w:rFonts w:ascii="Times New Roman" w:hAnsi="Times New Roman" w:cs="Times New Roman"/>
      <w:sz w:val="24"/>
      <w:szCs w:val="24"/>
      <w:lang w:eastAsia="ru-RU"/>
    </w:rPr>
  </w:style>
  <w:style w:type="table" w:styleId="ad">
    <w:name w:val="Table Grid"/>
    <w:basedOn w:val="a1"/>
    <w:uiPriority w:val="99"/>
    <w:rsid w:val="00EA5E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Текст выноски Знак"/>
    <w:link w:val="af"/>
    <w:uiPriority w:val="99"/>
    <w:semiHidden/>
    <w:locked/>
    <w:rsid w:val="00EA5E13"/>
    <w:rPr>
      <w:rFonts w:ascii="Tahoma" w:hAnsi="Tahoma" w:cs="Tahoma"/>
      <w:sz w:val="16"/>
      <w:szCs w:val="16"/>
    </w:rPr>
  </w:style>
  <w:style w:type="paragraph" w:styleId="af">
    <w:name w:val="Balloon Text"/>
    <w:basedOn w:val="a"/>
    <w:link w:val="ae"/>
    <w:uiPriority w:val="99"/>
    <w:semiHidden/>
    <w:rsid w:val="00EA5E13"/>
    <w:pPr>
      <w:spacing w:after="0" w:line="240" w:lineRule="auto"/>
    </w:pPr>
    <w:rPr>
      <w:rFonts w:ascii="Tahoma" w:hAnsi="Tahoma" w:cs="Tahoma"/>
      <w:sz w:val="16"/>
      <w:szCs w:val="16"/>
    </w:rPr>
  </w:style>
  <w:style w:type="character" w:customStyle="1" w:styleId="BalloonTextChar1">
    <w:name w:val="Balloon Text Char1"/>
    <w:uiPriority w:val="99"/>
    <w:semiHidden/>
    <w:rsid w:val="00A673C9"/>
    <w:rPr>
      <w:rFonts w:ascii="Times New Roman" w:hAnsi="Times New Roman"/>
      <w:sz w:val="0"/>
      <w:szCs w:val="0"/>
      <w:lang w:eastAsia="en-US"/>
    </w:rPr>
  </w:style>
  <w:style w:type="character" w:customStyle="1" w:styleId="3oh-">
    <w:name w:val="_3oh-"/>
    <w:uiPriority w:val="99"/>
    <w:rsid w:val="00DF79A3"/>
    <w:rPr>
      <w:rFonts w:cs="Times New Roman"/>
    </w:rPr>
  </w:style>
  <w:style w:type="paragraph" w:customStyle="1" w:styleId="Default">
    <w:name w:val="Default"/>
    <w:uiPriority w:val="99"/>
    <w:rsid w:val="00895F1E"/>
    <w:pPr>
      <w:autoSpaceDE w:val="0"/>
      <w:autoSpaceDN w:val="0"/>
      <w:adjustRightInd w:val="0"/>
    </w:pPr>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165533">
      <w:marLeft w:val="0"/>
      <w:marRight w:val="0"/>
      <w:marTop w:val="0"/>
      <w:marBottom w:val="0"/>
      <w:divBdr>
        <w:top w:val="none" w:sz="0" w:space="0" w:color="auto"/>
        <w:left w:val="none" w:sz="0" w:space="0" w:color="auto"/>
        <w:bottom w:val="none" w:sz="0" w:space="0" w:color="auto"/>
        <w:right w:val="none" w:sz="0" w:space="0" w:color="auto"/>
      </w:divBdr>
    </w:div>
    <w:div w:id="718165534">
      <w:marLeft w:val="0"/>
      <w:marRight w:val="0"/>
      <w:marTop w:val="0"/>
      <w:marBottom w:val="0"/>
      <w:divBdr>
        <w:top w:val="none" w:sz="0" w:space="0" w:color="auto"/>
        <w:left w:val="none" w:sz="0" w:space="0" w:color="auto"/>
        <w:bottom w:val="none" w:sz="0" w:space="0" w:color="auto"/>
        <w:right w:val="none" w:sz="0" w:space="0" w:color="auto"/>
      </w:divBdr>
    </w:div>
    <w:div w:id="718165535">
      <w:marLeft w:val="0"/>
      <w:marRight w:val="0"/>
      <w:marTop w:val="0"/>
      <w:marBottom w:val="0"/>
      <w:divBdr>
        <w:top w:val="none" w:sz="0" w:space="0" w:color="auto"/>
        <w:left w:val="none" w:sz="0" w:space="0" w:color="auto"/>
        <w:bottom w:val="none" w:sz="0" w:space="0" w:color="auto"/>
        <w:right w:val="none" w:sz="0" w:space="0" w:color="auto"/>
      </w:divBdr>
    </w:div>
    <w:div w:id="718165536">
      <w:marLeft w:val="0"/>
      <w:marRight w:val="0"/>
      <w:marTop w:val="0"/>
      <w:marBottom w:val="0"/>
      <w:divBdr>
        <w:top w:val="none" w:sz="0" w:space="0" w:color="auto"/>
        <w:left w:val="none" w:sz="0" w:space="0" w:color="auto"/>
        <w:bottom w:val="none" w:sz="0" w:space="0" w:color="auto"/>
        <w:right w:val="none" w:sz="0" w:space="0" w:color="auto"/>
      </w:divBdr>
    </w:div>
    <w:div w:id="718165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__________Microsoft_Excel1.xls"/><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1658</TotalTime>
  <Pages>1</Pages>
  <Words>6404</Words>
  <Characters>36505</Characters>
  <Application>Microsoft Office Word</Application>
  <DocSecurity>0</DocSecurity>
  <Lines>304</Lines>
  <Paragraphs>85</Paragraphs>
  <ScaleCrop>false</ScaleCrop>
  <Company>KUBG</Company>
  <LinksUpToDate>false</LinksUpToDate>
  <CharactersWithSpaces>42824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1</cp:lastModifiedBy>
  <cp:revision>76</cp:revision>
  <cp:lastPrinted>2019-04-24T06:10:00Z</cp:lastPrinted>
  <dcterms:created xsi:type="dcterms:W3CDTF">2019-03-22T08:04:00Z</dcterms:created>
  <dcterms:modified xsi:type="dcterms:W3CDTF">2020-04-03T16:34:00Z</dcterms:modified>
</cp:coreProperties>
</file>